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FE" w:rsidRDefault="009C78FE" w:rsidP="009C78F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0" allowOverlap="1" wp14:anchorId="20F89476" wp14:editId="7B6441D7">
            <wp:simplePos x="0" y="0"/>
            <wp:positionH relativeFrom="column">
              <wp:posOffset>41910</wp:posOffset>
            </wp:positionH>
            <wp:positionV relativeFrom="page">
              <wp:posOffset>285750</wp:posOffset>
            </wp:positionV>
            <wp:extent cx="561340" cy="58991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9C78FE">
        <w:rPr>
          <w:rFonts w:asciiTheme="minorHAnsi" w:hAnsiTheme="minorHAnsi" w:cstheme="minorHAnsi"/>
          <w:b/>
          <w:sz w:val="20"/>
          <w:szCs w:val="20"/>
        </w:rPr>
        <w:t>INSTITUTO PARA LA PROTECCION DE PERSONAS DEFENSORAS DE DERECHOS HUMANOS Y PERIODISTAS</w:t>
      </w:r>
    </w:p>
    <w:p w:rsidR="009C78FE" w:rsidRPr="009C78FE" w:rsidRDefault="009C78FE" w:rsidP="006426D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C78FE" w:rsidRPr="009C78FE" w:rsidRDefault="00A26D55" w:rsidP="00A26D5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I) N</w:t>
      </w:r>
      <w:r w:rsidR="009C78FE" w:rsidRPr="009C78FE">
        <w:rPr>
          <w:rFonts w:asciiTheme="minorHAnsi" w:hAnsiTheme="minorHAnsi" w:cstheme="minorHAnsi"/>
          <w:b/>
          <w:sz w:val="20"/>
          <w:szCs w:val="20"/>
        </w:rPr>
        <w:t>OTAS A LOS ESTADOS FINANCIEROS</w:t>
      </w:r>
    </w:p>
    <w:p w:rsidR="009C78FE" w:rsidRPr="009C78FE" w:rsidRDefault="00D271C6" w:rsidP="009C78F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30</w:t>
      </w:r>
      <w:r w:rsidR="009C78FE" w:rsidRPr="009C78FE">
        <w:rPr>
          <w:rFonts w:asciiTheme="minorHAnsi" w:hAnsiTheme="minorHAnsi" w:cstheme="minorHAnsi"/>
          <w:b/>
          <w:sz w:val="20"/>
          <w:szCs w:val="20"/>
        </w:rPr>
        <w:t xml:space="preserve"> DE </w:t>
      </w:r>
      <w:r w:rsidR="00E0108C">
        <w:rPr>
          <w:rFonts w:asciiTheme="minorHAnsi" w:hAnsiTheme="minorHAnsi" w:cstheme="minorHAnsi"/>
          <w:b/>
          <w:sz w:val="20"/>
          <w:szCs w:val="20"/>
        </w:rPr>
        <w:t>SEPTIEMBRE</w:t>
      </w:r>
      <w:r w:rsidR="006426DE">
        <w:rPr>
          <w:rFonts w:asciiTheme="minorHAnsi" w:hAnsiTheme="minorHAnsi" w:cstheme="minorHAnsi"/>
          <w:b/>
          <w:sz w:val="20"/>
          <w:szCs w:val="20"/>
        </w:rPr>
        <w:t xml:space="preserve"> DE 2024</w:t>
      </w:r>
    </w:p>
    <w:p w:rsidR="009C78FE" w:rsidRDefault="00A26D55" w:rsidP="009C78F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6D55">
        <w:rPr>
          <w:rFonts w:asciiTheme="minorHAnsi" w:hAnsiTheme="minorHAnsi" w:cstheme="minorHAnsi"/>
          <w:b/>
          <w:sz w:val="22"/>
          <w:szCs w:val="20"/>
        </w:rPr>
        <w:t>a</w:t>
      </w:r>
      <w:r w:rsidR="009C78FE" w:rsidRPr="00A26D55">
        <w:rPr>
          <w:rFonts w:asciiTheme="minorHAnsi" w:hAnsiTheme="minorHAnsi" w:cstheme="minorHAnsi"/>
          <w:b/>
          <w:sz w:val="22"/>
          <w:szCs w:val="20"/>
        </w:rPr>
        <w:t xml:space="preserve">) </w:t>
      </w:r>
      <w:r w:rsidRPr="00A26D55">
        <w:rPr>
          <w:rFonts w:asciiTheme="minorHAnsi" w:hAnsiTheme="minorHAnsi" w:cstheme="minorHAnsi"/>
          <w:b/>
          <w:sz w:val="22"/>
          <w:szCs w:val="20"/>
        </w:rPr>
        <w:t>Notas de Gestión Administrativa</w:t>
      </w:r>
      <w:r w:rsidR="009C78FE" w:rsidRPr="009C78FE">
        <w:rPr>
          <w:rFonts w:asciiTheme="minorHAnsi" w:hAnsiTheme="minorHAnsi" w:cstheme="minorHAnsi"/>
          <w:b/>
          <w:sz w:val="20"/>
          <w:szCs w:val="20"/>
        </w:rPr>
        <w:tab/>
      </w:r>
    </w:p>
    <w:p w:rsidR="00424F22" w:rsidRPr="009C78FE" w:rsidRDefault="009C78FE" w:rsidP="009C78F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9C78FE">
        <w:rPr>
          <w:rFonts w:asciiTheme="minorHAnsi" w:hAnsiTheme="minorHAnsi" w:cstheme="minorHAnsi"/>
          <w:b/>
          <w:sz w:val="20"/>
          <w:szCs w:val="20"/>
        </w:rPr>
        <w:tab/>
      </w:r>
      <w:r w:rsidR="00611629">
        <w:rPr>
          <w:rFonts w:asciiTheme="minorHAnsi" w:hAnsiTheme="minorHAnsi" w:cstheme="minorHAnsi"/>
          <w:sz w:val="20"/>
          <w:szCs w:val="20"/>
        </w:rPr>
        <w:t>IC-NEF-0</w:t>
      </w:r>
      <w:r w:rsidR="00AA1BE9">
        <w:rPr>
          <w:rFonts w:asciiTheme="minorHAnsi" w:hAnsiTheme="minorHAnsi" w:cstheme="minorHAnsi"/>
          <w:sz w:val="20"/>
          <w:szCs w:val="20"/>
        </w:rPr>
        <w:t>6</w:t>
      </w:r>
      <w:bookmarkStart w:id="0" w:name="_GoBack"/>
      <w:bookmarkEnd w:id="0"/>
      <w:r w:rsidR="00611629">
        <w:rPr>
          <w:rFonts w:asciiTheme="minorHAnsi" w:hAnsiTheme="minorHAnsi" w:cstheme="minorHAnsi"/>
          <w:sz w:val="20"/>
          <w:szCs w:val="20"/>
        </w:rPr>
        <w:t>-2409</w:t>
      </w:r>
    </w:p>
    <w:p w:rsidR="00A26D55" w:rsidRDefault="00A26D55" w:rsidP="00A26D5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Autorización e Historia </w:t>
      </w:r>
    </w:p>
    <w:p w:rsidR="00611629" w:rsidRPr="008B0509" w:rsidRDefault="00611629" w:rsidP="00A26D5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11629" w:rsidRDefault="00611629" w:rsidP="00A26D5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a) Fecha de creación del ente público</w:t>
      </w:r>
    </w:p>
    <w:p w:rsidR="00A26D55" w:rsidRPr="008B0509" w:rsidRDefault="00A26D55" w:rsidP="00611629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>El día 27 de mayo de 2022 se publicó en el periódico oficial “El Estado de Sinaloa” el decreto #154 que expide la “Ley para la Protección de Personas Defensoras de Derechos Humanos y Periodistas del Estado de Sinaloa”.</w:t>
      </w:r>
    </w:p>
    <w:p w:rsidR="00A26D55" w:rsidRDefault="00A26D55" w:rsidP="00611629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>En el capítulo IX artículo 55 se crea el “Instituto para la Protección de Personas Defensoras de Derechos Humanos y Periodistas del Estado de Sinaloa” como un Organismo Autónomo del Estado con personalidad jurídica y patrimonio propio, autonomía técnica, presupuestal y de gestión.</w:t>
      </w:r>
    </w:p>
    <w:p w:rsidR="00611629" w:rsidRPr="008B0509" w:rsidRDefault="00611629" w:rsidP="00611629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b) Principales cambios en su estructura.</w:t>
      </w:r>
    </w:p>
    <w:p w:rsidR="00A26D55" w:rsidRPr="008B0509" w:rsidRDefault="00A26D55" w:rsidP="00611629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>El día 26 de julio el H. Congreso del Estado de Sinaloa nombra a la C. Jhenny Judith Bernal Arellano, directora del Instituto mismo que fue publicado como acuerdo #82 el día 03 de agosto de 2022 en el periódico oficial “El Estado de Sinaloa”.</w:t>
      </w:r>
    </w:p>
    <w:p w:rsidR="00A26D55" w:rsidRPr="008B0509" w:rsidRDefault="00A26D55" w:rsidP="00611629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>En la misma publicación el H. Congreso del Estado de Sinaloa presentó los acuerdos número 83, 84, 85, 86, 87 y 88 donde se elige a los seis ciudadanos miem</w:t>
      </w:r>
      <w:r>
        <w:rPr>
          <w:rFonts w:asciiTheme="minorHAnsi" w:hAnsiTheme="minorHAnsi" w:cstheme="minorHAnsi"/>
          <w:bCs/>
          <w:sz w:val="20"/>
          <w:szCs w:val="20"/>
        </w:rPr>
        <w:t>bros del Consejo Consultivo del</w:t>
      </w:r>
      <w:r w:rsidRPr="008B0509">
        <w:rPr>
          <w:rFonts w:asciiTheme="minorHAnsi" w:hAnsiTheme="minorHAnsi" w:cstheme="minorHAnsi"/>
          <w:bCs/>
          <w:sz w:val="20"/>
          <w:szCs w:val="20"/>
        </w:rPr>
        <w:t xml:space="preserve"> Instituto para la Protección de Personas Defensoras de Derechos Humanos y Periodistas del Estado de Sinaloa.</w:t>
      </w:r>
    </w:p>
    <w:p w:rsidR="00A26D55" w:rsidRDefault="00A26D55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2. Panorama Económico y Financiero </w:t>
      </w:r>
    </w:p>
    <w:p w:rsidR="00611629" w:rsidRPr="008B0509" w:rsidRDefault="00611629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Pr="008B0509" w:rsidRDefault="006426DE" w:rsidP="006116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>El Instituto se constituye como un organismo autónomo del Estado, con personalidad jurídica y patrimonio propio, autonomía técnica, presupuestal y de gestión.</w:t>
      </w:r>
    </w:p>
    <w:p w:rsidR="006426DE" w:rsidRPr="008B0509" w:rsidRDefault="006426DE" w:rsidP="00611629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 xml:space="preserve">Para </w:t>
      </w:r>
      <w:r>
        <w:rPr>
          <w:rFonts w:asciiTheme="minorHAnsi" w:hAnsiTheme="minorHAnsi" w:cstheme="minorHAnsi"/>
          <w:sz w:val="20"/>
          <w:szCs w:val="20"/>
        </w:rPr>
        <w:t>el ejercicio 2024</w:t>
      </w:r>
      <w:r w:rsidRPr="008B050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 Congreso del Estado aprobó un importe</w:t>
      </w:r>
      <w:r w:rsidRPr="008B0509">
        <w:rPr>
          <w:rFonts w:asciiTheme="minorHAnsi" w:hAnsiTheme="minorHAnsi" w:cstheme="minorHAnsi"/>
          <w:sz w:val="20"/>
          <w:szCs w:val="20"/>
        </w:rPr>
        <w:t xml:space="preserve"> de $</w:t>
      </w:r>
      <w:r>
        <w:rPr>
          <w:rFonts w:asciiTheme="minorHAnsi" w:hAnsiTheme="minorHAnsi" w:cstheme="minorHAnsi"/>
          <w:sz w:val="20"/>
          <w:szCs w:val="20"/>
        </w:rPr>
        <w:t>12’6</w:t>
      </w:r>
      <w:r w:rsidRPr="008B0509">
        <w:rPr>
          <w:rFonts w:asciiTheme="minorHAnsi" w:hAnsiTheme="minorHAnsi" w:cstheme="minorHAnsi"/>
          <w:sz w:val="20"/>
          <w:szCs w:val="20"/>
        </w:rPr>
        <w:t xml:space="preserve">00,000.00 para </w:t>
      </w:r>
      <w:r>
        <w:rPr>
          <w:rFonts w:asciiTheme="minorHAnsi" w:hAnsiTheme="minorHAnsi" w:cstheme="minorHAnsi"/>
          <w:sz w:val="20"/>
          <w:szCs w:val="20"/>
        </w:rPr>
        <w:t>la operación y logística</w:t>
      </w:r>
      <w:r w:rsidRPr="008B0509">
        <w:rPr>
          <w:rFonts w:asciiTheme="minorHAnsi" w:hAnsiTheme="minorHAnsi" w:cstheme="minorHAnsi"/>
          <w:sz w:val="20"/>
          <w:szCs w:val="20"/>
        </w:rPr>
        <w:t xml:space="preserve"> del Instituto.</w:t>
      </w:r>
    </w:p>
    <w:p w:rsidR="006426DE" w:rsidRDefault="006426DE" w:rsidP="006116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bCs/>
          <w:sz w:val="20"/>
          <w:szCs w:val="20"/>
        </w:rPr>
        <w:t xml:space="preserve">El Instituto es responsable del correcto ejercicio de la totalidad de su gasto corriente. </w:t>
      </w:r>
      <w:r w:rsidRPr="008B0509">
        <w:rPr>
          <w:rFonts w:asciiTheme="minorHAnsi" w:hAnsiTheme="minorHAnsi" w:cstheme="minorHAnsi"/>
          <w:sz w:val="20"/>
          <w:szCs w:val="20"/>
        </w:rPr>
        <w:t>Para el ejercicio actual se espera un cierre con una cartera de proveedores baja y contribuciones por pagar derivadas de las retenciones de impuestos del pago de sueldos.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A26D55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>. Organización y Objeto Social</w:t>
      </w:r>
    </w:p>
    <w:p w:rsidR="00611629" w:rsidRPr="008B0509" w:rsidRDefault="00611629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Pr="008B0509" w:rsidRDefault="001C412D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Objeto social.</w:t>
      </w:r>
    </w:p>
    <w:p w:rsidR="006426DE" w:rsidRPr="008B0509" w:rsidRDefault="006426DE" w:rsidP="00611629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0509">
        <w:rPr>
          <w:rFonts w:asciiTheme="minorHAnsi" w:hAnsiTheme="minorHAnsi" w:cstheme="minorHAnsi"/>
          <w:i/>
          <w:sz w:val="20"/>
          <w:szCs w:val="20"/>
        </w:rPr>
        <w:t>La prevención, atención y protección a periodistas y personas defensoras de derechos humanos en los casos de agresiones y amenazas.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>b) Principal actividad</w:t>
      </w:r>
      <w:r w:rsidR="001C412D">
        <w:rPr>
          <w:rFonts w:asciiTheme="minorHAnsi" w:hAnsiTheme="minorHAnsi" w:cstheme="minorHAnsi"/>
          <w:sz w:val="20"/>
          <w:szCs w:val="20"/>
        </w:rPr>
        <w:t>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ab/>
      </w:r>
      <w:r w:rsidRPr="008B0509">
        <w:rPr>
          <w:rFonts w:asciiTheme="minorHAnsi" w:hAnsiTheme="minorHAnsi" w:cstheme="minorHAnsi"/>
          <w:i/>
          <w:sz w:val="20"/>
          <w:szCs w:val="20"/>
        </w:rPr>
        <w:t>Defensa de Derechos Humanos.</w:t>
      </w:r>
    </w:p>
    <w:p w:rsidR="006426DE" w:rsidRPr="008B0509" w:rsidRDefault="001C412D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Ejercicio fiscal.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Ejercicio 2024</w:t>
      </w:r>
    </w:p>
    <w:p w:rsidR="006426DE" w:rsidRPr="008B0509" w:rsidRDefault="001C412D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Régimen jurídico.</w:t>
      </w:r>
    </w:p>
    <w:p w:rsidR="006426DE" w:rsidRPr="008B0509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0509">
        <w:rPr>
          <w:rFonts w:asciiTheme="minorHAnsi" w:hAnsiTheme="minorHAnsi" w:cstheme="minorHAnsi"/>
          <w:i/>
          <w:sz w:val="20"/>
          <w:szCs w:val="20"/>
        </w:rPr>
        <w:t>Persona Moral con Fines no Lucrativos.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 xml:space="preserve">e) Consideraciones fiscales del ente: revelar el tipo de contribuciones que esté obligado a pagar o retener. </w:t>
      </w:r>
    </w:p>
    <w:p w:rsidR="006426DE" w:rsidRPr="0091648A" w:rsidRDefault="006426DE" w:rsidP="006426DE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ab/>
      </w:r>
      <w:r w:rsidRPr="0091648A">
        <w:rPr>
          <w:rFonts w:asciiTheme="minorHAnsi" w:hAnsiTheme="minorHAnsi" w:cstheme="minorHAnsi"/>
          <w:i/>
          <w:sz w:val="20"/>
          <w:szCs w:val="20"/>
        </w:rPr>
        <w:t>IMPUESTO SOBRE LA RENTA</w:t>
      </w:r>
    </w:p>
    <w:p w:rsidR="006426DE" w:rsidRDefault="006426DE" w:rsidP="006426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Persona Moral no contribuyente por la percepción de sus ingresos, de conformidad con los artículos 93, 94 y 102 de la L</w:t>
      </w:r>
      <w:r>
        <w:rPr>
          <w:rFonts w:asciiTheme="minorHAnsi" w:hAnsiTheme="minorHAnsi" w:cstheme="minorHAnsi"/>
          <w:i/>
          <w:sz w:val="20"/>
          <w:szCs w:val="20"/>
        </w:rPr>
        <w:t>ey del Impuesto Sobre la Renta.</w:t>
      </w:r>
    </w:p>
    <w:p w:rsidR="006426DE" w:rsidRDefault="006426DE" w:rsidP="006426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Retenedor por los pagos por servicios personales subordinados, de conformidad con el artículo, 110 y 113 de Ley del Impuesto Sobre la Renta.</w:t>
      </w:r>
    </w:p>
    <w:p w:rsidR="006426DE" w:rsidRDefault="006426DE" w:rsidP="006426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Retenedor por los pagos por asimilados a salarios de conformidad con el artículo, 110 y 113 de Ley del Impuesto Sobre la Renta.</w:t>
      </w:r>
    </w:p>
    <w:p w:rsidR="006426DE" w:rsidRDefault="006426DE" w:rsidP="006426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Retenedor por los pagos por servicios personales independientes de conformidad con el artículo 102, 120 y 127 de la Ley del Impuesto Sobre la Renta.</w:t>
      </w:r>
    </w:p>
    <w:p w:rsidR="006426DE" w:rsidRPr="0091648A" w:rsidRDefault="006426DE" w:rsidP="006426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Retenedor por los pagos por Arrendamiento de Inmuebles de conformidad con el artículo 102, 141 y 143 de la Ley del Impuesto Sobre la Renta.</w:t>
      </w:r>
    </w:p>
    <w:p w:rsidR="006426DE" w:rsidRPr="0091648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IMPUESTO AL VALOR AGREGADO</w:t>
      </w:r>
    </w:p>
    <w:p w:rsidR="006426DE" w:rsidRPr="0091648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Contribuyente, únicamente por l</w:t>
      </w:r>
      <w:r>
        <w:rPr>
          <w:rFonts w:asciiTheme="minorHAnsi" w:hAnsiTheme="minorHAnsi" w:cstheme="minorHAnsi"/>
          <w:i/>
          <w:sz w:val="20"/>
          <w:szCs w:val="20"/>
        </w:rPr>
        <w:t>as operaciones relacionadas por el entero de retenciones derivadas de arrendamiento y servicios profesionales de conformidad con el artículo 1A de la Ley del Impuesto al Valor Agregado</w:t>
      </w:r>
      <w:r w:rsidRPr="0091648A">
        <w:rPr>
          <w:rFonts w:asciiTheme="minorHAnsi" w:hAnsiTheme="minorHAnsi" w:cstheme="minorHAnsi"/>
          <w:i/>
          <w:sz w:val="20"/>
          <w:szCs w:val="20"/>
        </w:rPr>
        <w:t>.</w:t>
      </w:r>
    </w:p>
    <w:p w:rsidR="006426DE" w:rsidRPr="0091648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lastRenderedPageBreak/>
        <w:t>IMPUESTO EMPRESARIAL A TASA ÚNICA</w:t>
      </w:r>
    </w:p>
    <w:p w:rsidR="006426DE" w:rsidRPr="0091648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No contribuyente por la percepción de sus ingresos conforme al artículo 4 fracción I de la Ley del Impuesto Empresarial a Tasa Única.</w:t>
      </w:r>
    </w:p>
    <w:p w:rsidR="006426DE" w:rsidRPr="0091648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IMPUESTO LOCAL SOBRE NOMINAS</w:t>
      </w:r>
    </w:p>
    <w:p w:rsidR="006426DE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648A">
        <w:rPr>
          <w:rFonts w:asciiTheme="minorHAnsi" w:hAnsiTheme="minorHAnsi" w:cstheme="minorHAnsi"/>
          <w:i/>
          <w:sz w:val="20"/>
          <w:szCs w:val="20"/>
        </w:rPr>
        <w:t>Contribuyente por los pagos efectuados por servicios personal</w:t>
      </w:r>
      <w:r>
        <w:rPr>
          <w:rFonts w:asciiTheme="minorHAnsi" w:hAnsiTheme="minorHAnsi" w:cstheme="minorHAnsi"/>
          <w:i/>
          <w:sz w:val="20"/>
          <w:szCs w:val="20"/>
        </w:rPr>
        <w:t>es subordinados conforme a los artículos 17 y 18 de la Ley de Hacienda del Estado de Sinaloa.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>f) Estructura organizacional básica</w:t>
      </w:r>
      <w:r w:rsidR="001C412D">
        <w:rPr>
          <w:rFonts w:asciiTheme="minorHAnsi" w:hAnsiTheme="minorHAnsi" w:cstheme="minorHAnsi"/>
          <w:sz w:val="20"/>
          <w:szCs w:val="20"/>
        </w:rPr>
        <w:t>.</w:t>
      </w:r>
      <w:r w:rsidRPr="008B05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</w:rPr>
      </w:pPr>
    </w:p>
    <w:p w:rsidR="006426DE" w:rsidRDefault="006426DE" w:rsidP="006426DE">
      <w:pPr>
        <w:pStyle w:val="Default"/>
        <w:jc w:val="both"/>
      </w:pPr>
      <w:r w:rsidRPr="004F2DE0">
        <w:rPr>
          <w:noProof/>
          <w:lang w:eastAsia="es-MX"/>
        </w:rPr>
        <w:drawing>
          <wp:inline distT="0" distB="0" distL="0" distR="0" wp14:anchorId="3C73A95C" wp14:editId="3C350185">
            <wp:extent cx="6477233" cy="4679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840" cy="469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865DA">
        <w:rPr>
          <w:rFonts w:asciiTheme="minorHAnsi" w:hAnsiTheme="minorHAnsi" w:cstheme="minorHAnsi"/>
          <w:sz w:val="20"/>
          <w:szCs w:val="20"/>
        </w:rPr>
        <w:t>g) Fideicomisos, mandatos y análogos de los cuales es fideicomitente o fiduciario.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El Instituto no administra fideicomiso alguno.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A26D55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Bases de Preparación de los Estados Financieros 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a) Si se ha observado la normatividad emitida por el CONAC y las disposiciones legales aplicables.</w:t>
      </w:r>
    </w:p>
    <w:p w:rsidR="006426DE" w:rsidRPr="00C865D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Se ha observado toda la normatividad emitida por el CONAC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865D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 xml:space="preserve">La Ley de Ingresos </w:t>
      </w:r>
      <w:r>
        <w:rPr>
          <w:rFonts w:asciiTheme="minorHAnsi" w:hAnsiTheme="minorHAnsi" w:cstheme="minorHAnsi"/>
          <w:bCs/>
          <w:sz w:val="20"/>
          <w:szCs w:val="20"/>
        </w:rPr>
        <w:t>y Presupuesto de Egresos del Estado de Sinaloa para el Ejercicio 2024.</w:t>
      </w:r>
    </w:p>
    <w:p w:rsidR="006426DE" w:rsidRPr="00C865D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 xml:space="preserve">La Ley </w:t>
      </w:r>
      <w:r>
        <w:rPr>
          <w:rFonts w:asciiTheme="minorHAnsi" w:hAnsiTheme="minorHAnsi" w:cstheme="minorHAnsi"/>
          <w:bCs/>
          <w:sz w:val="20"/>
          <w:szCs w:val="20"/>
        </w:rPr>
        <w:t>para la Protección de Personas Defensoras de Derechos Humanos y Periodistas del Estado de Sinaloa.</w:t>
      </w: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b) 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</w:t>
      </w:r>
      <w:r>
        <w:rPr>
          <w:rFonts w:asciiTheme="minorHAnsi" w:hAnsiTheme="minorHAnsi" w:cstheme="minorHAnsi"/>
          <w:bCs/>
          <w:sz w:val="20"/>
          <w:szCs w:val="20"/>
        </w:rPr>
        <w:t>os de aplicación de los mismos.</w:t>
      </w:r>
    </w:p>
    <w:p w:rsidR="006426DE" w:rsidRPr="00C865DA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lastRenderedPageBreak/>
        <w:t>El total de las operaciones están reconocidas a su Costo Histórico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c) Postulados básicos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 de Contabilidad Gubernamental (PBCG)</w:t>
      </w:r>
      <w:r w:rsidRPr="00C865DA"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Los Emitidos por el CONAC: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1. Sustancia Económica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2. Entes Públicos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3. Existencia Permanente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4. Revelación Suficiente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5. Importancia Relativa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6. Registro e Integración Presupuestaria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7. Consolidación de la Información Financiera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8. Devengo Contable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9. Valuación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10. Dualidad Económica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11. Consistencia</w:t>
      </w: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d) Normatividad supletoria.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1629" w:rsidRPr="00611629">
        <w:rPr>
          <w:rFonts w:asciiTheme="minorHAnsi" w:hAnsiTheme="minorHAnsi" w:cstheme="minorHAnsi"/>
          <w:bCs/>
          <w:sz w:val="20"/>
          <w:szCs w:val="20"/>
        </w:rPr>
        <w:t>En caso de emplear varios grupos de normatividades (normatividades supletorias), deberá realizar la justificación razonable correspondiente, su alineación con los PBCG y a las características cualitativas asociadas descritas en el Marco Conceptual de Contabilidad Gubernamental (MCCG) y sus modificaciones.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Las permitidas por la Normatividad del CONAC:</w:t>
      </w:r>
    </w:p>
    <w:p w:rsidR="006426DE" w:rsidRPr="00C865D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Aplicación personalizada del Cuarto Nivel de COG</w:t>
      </w:r>
      <w:r w:rsidR="00611629"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865DA" w:rsidRDefault="006426DE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Aplicación personali</w:t>
      </w:r>
      <w:r w:rsidR="00611629">
        <w:rPr>
          <w:rFonts w:asciiTheme="minorHAnsi" w:hAnsiTheme="minorHAnsi" w:cstheme="minorHAnsi"/>
          <w:bCs/>
          <w:sz w:val="20"/>
          <w:szCs w:val="20"/>
        </w:rPr>
        <w:t>zada</w:t>
      </w:r>
      <w:r w:rsidRPr="00C865DA">
        <w:rPr>
          <w:rFonts w:asciiTheme="minorHAnsi" w:hAnsiTheme="minorHAnsi" w:cstheme="minorHAnsi"/>
          <w:bCs/>
          <w:sz w:val="20"/>
          <w:szCs w:val="20"/>
        </w:rPr>
        <w:t xml:space="preserve"> del Tercer y Cuarto Nivel del CRI</w:t>
      </w:r>
      <w:r w:rsidR="00611629"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865DA" w:rsidRDefault="00611629" w:rsidP="006426D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Aplicación p</w:t>
      </w:r>
      <w:r w:rsidR="006426DE" w:rsidRPr="00C865DA">
        <w:rPr>
          <w:rFonts w:asciiTheme="minorHAnsi" w:hAnsiTheme="minorHAnsi" w:cstheme="minorHAnsi"/>
          <w:bCs/>
          <w:sz w:val="20"/>
          <w:szCs w:val="20"/>
        </w:rPr>
        <w:t>ersonalizada a partir del Quinto Nivel permitido del Plan de Cuentas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e) Para las entidades que por primera vez estén imp</w:t>
      </w:r>
      <w:r>
        <w:rPr>
          <w:rFonts w:asciiTheme="minorHAnsi" w:hAnsiTheme="minorHAnsi" w:cstheme="minorHAnsi"/>
          <w:bCs/>
          <w:sz w:val="20"/>
          <w:szCs w:val="20"/>
        </w:rPr>
        <w:t>lementando la “</w:t>
      </w:r>
      <w:r w:rsidRPr="00C865DA">
        <w:rPr>
          <w:rFonts w:asciiTheme="minorHAnsi" w:hAnsiTheme="minorHAnsi" w:cstheme="minorHAnsi"/>
          <w:bCs/>
          <w:sz w:val="20"/>
          <w:szCs w:val="20"/>
        </w:rPr>
        <w:t>base devengado</w:t>
      </w:r>
      <w:r>
        <w:rPr>
          <w:rFonts w:asciiTheme="minorHAnsi" w:hAnsiTheme="minorHAnsi" w:cstheme="minorHAnsi"/>
          <w:bCs/>
          <w:sz w:val="20"/>
          <w:szCs w:val="20"/>
        </w:rPr>
        <w:t>”,</w:t>
      </w:r>
      <w:r w:rsidRPr="00C865DA">
        <w:rPr>
          <w:rFonts w:asciiTheme="minorHAnsi" w:hAnsiTheme="minorHAnsi" w:cstheme="minorHAnsi"/>
          <w:bCs/>
          <w:sz w:val="20"/>
          <w:szCs w:val="20"/>
        </w:rPr>
        <w:t xml:space="preserve"> de acuerdo a la Ley de Contabilidad, deberán:</w:t>
      </w: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C865DA">
        <w:rPr>
          <w:rFonts w:asciiTheme="minorHAnsi" w:hAnsiTheme="minorHAnsi" w:cstheme="minorHAnsi"/>
          <w:bCs/>
          <w:sz w:val="20"/>
          <w:szCs w:val="20"/>
        </w:rPr>
        <w:t>Revelar las nue</w:t>
      </w:r>
      <w:r w:rsidR="001C412D">
        <w:rPr>
          <w:rFonts w:asciiTheme="minorHAnsi" w:hAnsiTheme="minorHAnsi" w:cstheme="minorHAnsi"/>
          <w:bCs/>
          <w:sz w:val="20"/>
          <w:szCs w:val="20"/>
        </w:rPr>
        <w:t>vas políticas de reconocimiento.</w:t>
      </w:r>
    </w:p>
    <w:p w:rsidR="00611629" w:rsidRDefault="00611629" w:rsidP="006426DE">
      <w:pPr>
        <w:pStyle w:val="Default"/>
        <w:ind w:left="141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Default="006426DE" w:rsidP="006426DE">
      <w:pPr>
        <w:pStyle w:val="Default"/>
        <w:ind w:left="141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 a</w:t>
      </w:r>
      <w:r w:rsidRPr="00C865DA">
        <w:rPr>
          <w:rFonts w:asciiTheme="minorHAnsi" w:hAnsiTheme="minorHAnsi" w:cstheme="minorHAnsi"/>
          <w:bCs/>
          <w:sz w:val="20"/>
          <w:szCs w:val="20"/>
        </w:rPr>
        <w:t>cuerdo a lo establecido por el CONAC.</w:t>
      </w:r>
    </w:p>
    <w:p w:rsidR="00611629" w:rsidRPr="00C865DA" w:rsidRDefault="00611629" w:rsidP="006426DE">
      <w:pPr>
        <w:pStyle w:val="Default"/>
        <w:ind w:left="141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INGRESOS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Devengado.-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exista jurídicamente el derecho al cobro.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Recaudado.-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existe el cobro en efectivo o cualquier otro medio de pago </w:t>
      </w:r>
    </w:p>
    <w:p w:rsidR="006426DE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EGRESOS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Comprometido.-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se existe la  aprobación por una autoridad competente de un acto administrativo, u otro instrumento jurídico que formaliza una relación jurídica con terceros para la adquisición de bienes  y servicios.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Devengado.-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se reconoce  de una obligación de pago a favor de terceros por la recepción de conformidad de bienes, servicios contratados.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Ejercido.-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se emite una cuanta por liquidar aprobada por la autoridad competente</w:t>
      </w:r>
    </w:p>
    <w:p w:rsidR="006426DE" w:rsidRPr="00C865DA" w:rsidRDefault="006426DE" w:rsidP="006426DE">
      <w:pPr>
        <w:pStyle w:val="Default"/>
        <w:ind w:left="212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865DA">
        <w:rPr>
          <w:rFonts w:asciiTheme="minorHAnsi" w:hAnsiTheme="minorHAnsi" w:cstheme="minorHAnsi"/>
          <w:bCs/>
          <w:sz w:val="20"/>
          <w:szCs w:val="20"/>
        </w:rPr>
        <w:t>Pagado.-</w:t>
      </w:r>
      <w:proofErr w:type="gramEnd"/>
      <w:r w:rsidRPr="00C865DA">
        <w:rPr>
          <w:rFonts w:asciiTheme="minorHAnsi" w:hAnsiTheme="minorHAnsi" w:cstheme="minorHAnsi"/>
          <w:bCs/>
          <w:sz w:val="20"/>
          <w:szCs w:val="20"/>
        </w:rPr>
        <w:t xml:space="preserve"> Cuando se realiza la cancelación total o parcial de las obligaciones de pago.</w:t>
      </w:r>
    </w:p>
    <w:p w:rsidR="006426DE" w:rsidRPr="00C865D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865D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>‐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Su </w:t>
      </w:r>
      <w:r w:rsidR="001C412D">
        <w:rPr>
          <w:rFonts w:asciiTheme="minorHAnsi" w:hAnsiTheme="minorHAnsi" w:cstheme="minorHAnsi"/>
          <w:bCs/>
          <w:sz w:val="20"/>
          <w:szCs w:val="20"/>
        </w:rPr>
        <w:t>Plan de implementación.</w:t>
      </w:r>
    </w:p>
    <w:p w:rsidR="006426DE" w:rsidRPr="00C865DA" w:rsidRDefault="006426DE" w:rsidP="006426DE">
      <w:pPr>
        <w:pStyle w:val="Default"/>
        <w:ind w:left="141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65DA">
        <w:rPr>
          <w:rFonts w:asciiTheme="minorHAnsi" w:hAnsiTheme="minorHAnsi" w:cstheme="minorHAnsi"/>
          <w:bCs/>
          <w:sz w:val="20"/>
          <w:szCs w:val="20"/>
        </w:rPr>
        <w:t xml:space="preserve">Se inicia el registro de las operaciones en BASE DEVENGADO a partir del mes de </w:t>
      </w:r>
      <w:r>
        <w:rPr>
          <w:rFonts w:asciiTheme="minorHAnsi" w:hAnsiTheme="minorHAnsi" w:cstheme="minorHAnsi"/>
          <w:bCs/>
          <w:sz w:val="20"/>
          <w:szCs w:val="20"/>
        </w:rPr>
        <w:t>octubre de 2022</w:t>
      </w:r>
      <w:r w:rsidRPr="00C865DA">
        <w:rPr>
          <w:rFonts w:asciiTheme="minorHAnsi" w:hAnsiTheme="minorHAnsi" w:cstheme="minorHAnsi"/>
          <w:bCs/>
          <w:sz w:val="20"/>
          <w:szCs w:val="20"/>
        </w:rPr>
        <w:t>, con el apoyo de un sistema contable que integra el total de las operaciones del Ente: Ingresos, Sueldos, Pagos, Contabilidad, Presupuesto, Cuenta Pública, etc.</w:t>
      </w:r>
    </w:p>
    <w:p w:rsidR="00F23DC5" w:rsidRDefault="00F23DC5" w:rsidP="00F23DC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23DC5" w:rsidRDefault="00F23DC5" w:rsidP="00F23DC5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3DC5">
        <w:rPr>
          <w:rFonts w:asciiTheme="minorHAnsi" w:hAnsiTheme="minorHAnsi" w:cstheme="minorHAnsi"/>
          <w:bCs/>
          <w:sz w:val="20"/>
          <w:szCs w:val="20"/>
        </w:rPr>
        <w:t>- Revelar los cambios en las políticas, la clasificación y medición de las mismas, así como su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3DC5">
        <w:rPr>
          <w:rFonts w:asciiTheme="minorHAnsi" w:hAnsiTheme="minorHAnsi" w:cstheme="minorHAnsi"/>
          <w:bCs/>
          <w:sz w:val="20"/>
          <w:szCs w:val="20"/>
        </w:rPr>
        <w:t xml:space="preserve">impacto en la información </w:t>
      </w:r>
      <w:r w:rsidR="001C412D">
        <w:rPr>
          <w:rFonts w:asciiTheme="minorHAnsi" w:hAnsiTheme="minorHAnsi" w:cstheme="minorHAnsi"/>
          <w:bCs/>
          <w:sz w:val="20"/>
          <w:szCs w:val="20"/>
        </w:rPr>
        <w:t>financiera.</w:t>
      </w:r>
    </w:p>
    <w:p w:rsidR="00F23DC5" w:rsidRDefault="00F23DC5" w:rsidP="00F23DC5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Sin cambios</w:t>
      </w:r>
      <w:r w:rsidRPr="00F23DC5">
        <w:rPr>
          <w:rFonts w:asciiTheme="minorHAnsi" w:hAnsiTheme="minorHAnsi" w:cstheme="minorHAnsi"/>
          <w:bCs/>
          <w:sz w:val="20"/>
          <w:szCs w:val="20"/>
        </w:rPr>
        <w:t xml:space="preserve"> en las políticas, la clasificación y medición de las mismas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F23DC5" w:rsidRPr="00F23DC5" w:rsidRDefault="00F23DC5" w:rsidP="00F23DC5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F23DC5" w:rsidRDefault="00F23DC5" w:rsidP="00F23DC5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3DC5">
        <w:rPr>
          <w:rFonts w:asciiTheme="minorHAnsi" w:hAnsiTheme="minorHAnsi" w:cstheme="minorHAnsi"/>
          <w:bCs/>
          <w:sz w:val="20"/>
          <w:szCs w:val="20"/>
        </w:rPr>
        <w:t>- Presentar los últimos estados financieros con la normatividad anteriormente utilizada con las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3DC5">
        <w:rPr>
          <w:rFonts w:asciiTheme="minorHAnsi" w:hAnsiTheme="minorHAnsi" w:cstheme="minorHAnsi"/>
          <w:bCs/>
          <w:sz w:val="20"/>
          <w:szCs w:val="20"/>
        </w:rPr>
        <w:t>nuevas políticas para fines de comparación en la transición a la base de devengado.</w:t>
      </w:r>
      <w:r w:rsidRPr="00F23DC5">
        <w:rPr>
          <w:rFonts w:asciiTheme="minorHAnsi" w:hAnsiTheme="minorHAnsi" w:cstheme="minorHAnsi"/>
          <w:bCs/>
          <w:sz w:val="20"/>
          <w:szCs w:val="20"/>
        </w:rPr>
        <w:cr/>
      </w:r>
      <w:r>
        <w:rPr>
          <w:rFonts w:asciiTheme="minorHAnsi" w:hAnsiTheme="minorHAnsi" w:cstheme="minorHAnsi"/>
          <w:bCs/>
          <w:sz w:val="20"/>
          <w:szCs w:val="20"/>
        </w:rPr>
        <w:tab/>
        <w:t>El ente es de nueva creación en mayo de 2022 y desde sus inicios ha operado sus registros base devengado.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Pr="008B0509" w:rsidRDefault="00F23DC5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5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Políticas de Contabilidad Significativas 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a) Actualización: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1629" w:rsidRPr="00611629">
        <w:rPr>
          <w:rFonts w:asciiTheme="minorHAnsi" w:hAnsiTheme="minorHAnsi" w:cstheme="minorHAnsi"/>
          <w:bCs/>
          <w:sz w:val="20"/>
          <w:szCs w:val="20"/>
        </w:rPr>
        <w:t>se informará del método utilizado para la actualización del valor de los activos, pasivos y Hacienda Pública/Patrimonio y las razones de dicha elección. Así como informar de la desconexión o reconexión infl</w:t>
      </w:r>
      <w:r w:rsidR="001C412D">
        <w:rPr>
          <w:rFonts w:asciiTheme="minorHAnsi" w:hAnsiTheme="minorHAnsi" w:cstheme="minorHAnsi"/>
          <w:bCs/>
          <w:sz w:val="20"/>
          <w:szCs w:val="20"/>
        </w:rPr>
        <w:t>acionaria.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A lo largo de la Historia de este Ente, no se ha utilizado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E799A">
        <w:rPr>
          <w:rFonts w:asciiTheme="minorHAnsi" w:hAnsiTheme="minorHAnsi" w:cstheme="minorHAnsi"/>
          <w:bCs/>
          <w:sz w:val="20"/>
          <w:szCs w:val="20"/>
        </w:rPr>
        <w:t>ningún Método para la Actualización del Valor de los Activos, Pasivos y Hacienda Pública y/o Patrimonio.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 xml:space="preserve">b) Informar sobre la realización de operaciones en el extranjero y de sus efectos en la información financiera </w:t>
      </w:r>
      <w:r w:rsidR="00611629" w:rsidRPr="00611629">
        <w:rPr>
          <w:rFonts w:asciiTheme="minorHAnsi" w:hAnsiTheme="minorHAnsi" w:cstheme="minorHAnsi"/>
          <w:bCs/>
          <w:sz w:val="20"/>
          <w:szCs w:val="20"/>
        </w:rPr>
        <w:t>gubernamental, considerando entre otros el importe de las variaciones cambiarias reconocidas en el</w:t>
      </w:r>
      <w:r w:rsidR="001C412D">
        <w:rPr>
          <w:rFonts w:asciiTheme="minorHAnsi" w:hAnsiTheme="minorHAnsi" w:cstheme="minorHAnsi"/>
          <w:bCs/>
          <w:sz w:val="20"/>
          <w:szCs w:val="20"/>
        </w:rPr>
        <w:t xml:space="preserve"> resultado (ahorro o desahorro).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Durante 2024</w:t>
      </w:r>
      <w:r w:rsidRPr="00CE799A">
        <w:rPr>
          <w:rFonts w:asciiTheme="minorHAnsi" w:hAnsiTheme="minorHAnsi" w:cstheme="minorHAnsi"/>
          <w:bCs/>
          <w:sz w:val="20"/>
          <w:szCs w:val="20"/>
        </w:rPr>
        <w:t>, no se han realizado operaciones en Moneda Extranjera, y en todo caso si se realizara alguna, invariablemente el registro se realizará en su equivalente en Moneda Nacional al tipo de cambio del día de la operación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c) Método de valuación de la inversión en acciones de Compañías subsidiarias no con</w:t>
      </w:r>
      <w:r w:rsidR="001C412D">
        <w:rPr>
          <w:rFonts w:asciiTheme="minorHAnsi" w:hAnsiTheme="minorHAnsi" w:cstheme="minorHAnsi"/>
          <w:bCs/>
          <w:sz w:val="20"/>
          <w:szCs w:val="20"/>
        </w:rPr>
        <w:t>solidadas y asociadas.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se tienen acciones de algún otro Ente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d) Sistema y método de valuación de in</w:t>
      </w:r>
      <w:r w:rsidR="001C412D">
        <w:rPr>
          <w:rFonts w:asciiTheme="minorHAnsi" w:hAnsiTheme="minorHAnsi" w:cstheme="minorHAnsi"/>
          <w:bCs/>
          <w:sz w:val="20"/>
          <w:szCs w:val="20"/>
        </w:rPr>
        <w:t>ventarios y costo de lo vendido.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existen productos para procesos en inventarios, ya que la adquisición de los bienes es para consumo inmediato llevando directamente el costo al gasto.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e) Beneficios a empleados: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1629" w:rsidRPr="00611629">
        <w:rPr>
          <w:rFonts w:asciiTheme="minorHAnsi" w:hAnsiTheme="minorHAnsi" w:cstheme="minorHAnsi"/>
          <w:bCs/>
          <w:sz w:val="20"/>
          <w:szCs w:val="20"/>
        </w:rPr>
        <w:t>revelar el cálculo de la reserva actuarial, valor presente de los ingresos esperados comparado con el valor presente de la estimación de gastos tanto de los bene</w:t>
      </w:r>
      <w:r w:rsidR="001C412D">
        <w:rPr>
          <w:rFonts w:asciiTheme="minorHAnsi" w:hAnsiTheme="minorHAnsi" w:cstheme="minorHAnsi"/>
          <w:bCs/>
          <w:sz w:val="20"/>
          <w:szCs w:val="20"/>
        </w:rPr>
        <w:t>ficiarios actuales como futuros.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se tienen reservas para beneficios futuros de los empleados, más que l</w:t>
      </w:r>
      <w:r>
        <w:rPr>
          <w:rFonts w:asciiTheme="minorHAnsi" w:hAnsiTheme="minorHAnsi" w:cstheme="minorHAnsi"/>
          <w:bCs/>
          <w:sz w:val="20"/>
          <w:szCs w:val="20"/>
        </w:rPr>
        <w:t>as contempladas anualmente en el</w:t>
      </w:r>
      <w:r w:rsidRPr="00CE799A">
        <w:rPr>
          <w:rFonts w:asciiTheme="minorHAnsi" w:hAnsiTheme="minorHAnsi" w:cstheme="minorHAnsi"/>
          <w:bCs/>
          <w:sz w:val="20"/>
          <w:szCs w:val="20"/>
        </w:rPr>
        <w:t xml:space="preserve"> presupuesto de egresos del ejercicio presente.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f) Provisiones:</w:t>
      </w:r>
      <w:r w:rsidR="006116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1629" w:rsidRPr="00611629">
        <w:rPr>
          <w:rFonts w:asciiTheme="minorHAnsi" w:hAnsiTheme="minorHAnsi" w:cstheme="minorHAnsi"/>
          <w:bCs/>
          <w:sz w:val="20"/>
          <w:szCs w:val="20"/>
        </w:rPr>
        <w:t>objetiv</w:t>
      </w:r>
      <w:r w:rsidR="001C412D">
        <w:rPr>
          <w:rFonts w:asciiTheme="minorHAnsi" w:hAnsiTheme="minorHAnsi" w:cstheme="minorHAnsi"/>
          <w:bCs/>
          <w:sz w:val="20"/>
          <w:szCs w:val="20"/>
        </w:rPr>
        <w:t>o de su creación, monto y plazo.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se cuenta con Provisiones.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g) Reservas:</w:t>
      </w:r>
      <w:r w:rsidR="001C41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C412D" w:rsidRPr="001C412D">
        <w:rPr>
          <w:rFonts w:asciiTheme="minorHAnsi" w:hAnsiTheme="minorHAnsi" w:cstheme="minorHAnsi"/>
          <w:bCs/>
          <w:sz w:val="20"/>
          <w:szCs w:val="20"/>
        </w:rPr>
        <w:t>objetivo de su creación, monto y plazo.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se cuenta con Reservas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h) Cambios en políticas contables y corrección de errores junto con la revelación de los efectos que se tendrá en la información financiera del ente público, ya sea retrospectivos o prospectivos: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El ente es de nueva creación. Se creó por Ley en mayo del 2022 y desde que inició a ejercer su presupuesto ha utilizado un SCG armonizado.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i) Reclasificaciones:</w:t>
      </w:r>
      <w:r w:rsidR="001C41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C412D" w:rsidRPr="001C412D">
        <w:rPr>
          <w:rFonts w:asciiTheme="minorHAnsi" w:hAnsiTheme="minorHAnsi" w:cstheme="minorHAnsi"/>
          <w:bCs/>
          <w:sz w:val="20"/>
          <w:szCs w:val="20"/>
        </w:rPr>
        <w:t>se deben revelar todos aquellos movimientos entre cuentas por efectos de cambios en los tipos de operaciones.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existe reclasificaciones importantes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j) Depuración y cancelación de saldos: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99A">
        <w:rPr>
          <w:rFonts w:asciiTheme="minorHAnsi" w:hAnsiTheme="minorHAnsi" w:cstheme="minorHAnsi"/>
          <w:bCs/>
          <w:sz w:val="20"/>
          <w:szCs w:val="20"/>
        </w:rPr>
        <w:t>No existe reclasificaciones importantes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8B0509" w:rsidRDefault="00F23DC5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>. Posición en Moneda Extranjera y Protección por Riesgo Cambiario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a) Activos en moneda extranjera:</w:t>
      </w:r>
    </w:p>
    <w:p w:rsidR="006426DE" w:rsidRPr="00CE799A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tienen Activos en moneda extranjera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b) Pasivos en moneda extranjera: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tienen Pasivos en moneda extranjera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c) Posición en moneda extranjera: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tienen operaciones en moneda extrajera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d) Tipo de cambio: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tienen operaciones en moneda extranjera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e) Equivalente en moneda nacional: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tienen operaciones en moneda extrajera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514468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Reporte Analítico del Activo </w:t>
      </w: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 xml:space="preserve">a) </w:t>
      </w:r>
      <w:r w:rsidR="001C412D" w:rsidRPr="001C412D">
        <w:rPr>
          <w:rFonts w:asciiTheme="minorHAnsi" w:hAnsiTheme="minorHAnsi" w:cstheme="minorHAnsi"/>
          <w:sz w:val="20"/>
          <w:szCs w:val="20"/>
        </w:rPr>
        <w:t>Vida útil, porcentajes de depreciación y amortización utilizados en los diferentes tipos de activos, o el importe de las pérdidas por deterioro reconocidas.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B0509">
        <w:rPr>
          <w:rFonts w:asciiTheme="minorHAnsi" w:hAnsiTheme="minorHAnsi" w:cstheme="minorHAnsi"/>
          <w:sz w:val="20"/>
          <w:szCs w:val="20"/>
        </w:rPr>
        <w:t>La depreciación, deterioro o amortización de los activos se determina atendiendo lo establecido en los Parámetros de Estimación de Vida Útil publicados por el Consejo Nacional de Armonización Contable.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C412D" w:rsidRDefault="006426DE" w:rsidP="001C41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 xml:space="preserve"> b) </w:t>
      </w:r>
      <w:r w:rsidR="001C412D" w:rsidRPr="001C412D">
        <w:rPr>
          <w:rFonts w:asciiTheme="minorHAnsi" w:hAnsiTheme="minorHAnsi" w:cstheme="minorHAnsi"/>
          <w:sz w:val="20"/>
          <w:szCs w:val="20"/>
        </w:rPr>
        <w:t>Cambios en el porcentaje de depreciación y amortización y en el valor de los activos ocasionado por deterioro.</w:t>
      </w:r>
    </w:p>
    <w:p w:rsidR="006426DE" w:rsidRPr="00CE799A" w:rsidRDefault="006426DE" w:rsidP="001C412D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porcentajes no han sido cambiados.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c) Importe de los gastos capitalizados en el ejercicio, tanto financieros como</w:t>
      </w:r>
      <w:r w:rsidR="001C412D">
        <w:rPr>
          <w:rFonts w:asciiTheme="minorHAnsi" w:hAnsiTheme="minorHAnsi" w:cstheme="minorHAnsi"/>
          <w:sz w:val="20"/>
          <w:szCs w:val="20"/>
        </w:rPr>
        <w:t xml:space="preserve"> de investigación y desarrollo.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tienen este tipo de gastos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d) Riesgos por tipo de cambio o tipo de interés</w:t>
      </w:r>
      <w:r w:rsidR="001C412D">
        <w:rPr>
          <w:rFonts w:asciiTheme="minorHAnsi" w:hAnsiTheme="minorHAnsi" w:cstheme="minorHAnsi"/>
          <w:sz w:val="20"/>
          <w:szCs w:val="20"/>
        </w:rPr>
        <w:t xml:space="preserve"> de las inversiones financieras.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tienen inversiones financieras en moneda extranjera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e) Valor activado en el ejercicio de los bienes c</w:t>
      </w:r>
      <w:r w:rsidR="001C412D">
        <w:rPr>
          <w:rFonts w:asciiTheme="minorHAnsi" w:hAnsiTheme="minorHAnsi" w:cstheme="minorHAnsi"/>
          <w:sz w:val="20"/>
          <w:szCs w:val="20"/>
        </w:rPr>
        <w:t>onstruidos por la entidad.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El Instituto no cuenta con bienes construidos.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f) Otras circunstancias de carácter significativo que afecten el activo, tales como bienes en garantía, señalados en embargos, litigios, títulos de inversiones entregados en garantías, baja significativa del valor d</w:t>
      </w:r>
      <w:r w:rsidR="001C412D">
        <w:rPr>
          <w:rFonts w:asciiTheme="minorHAnsi" w:hAnsiTheme="minorHAnsi" w:cstheme="minorHAnsi"/>
          <w:sz w:val="20"/>
          <w:szCs w:val="20"/>
        </w:rPr>
        <w:t>e inversiones financieras, etc.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tienen situaciones importan</w:t>
      </w:r>
      <w:r>
        <w:rPr>
          <w:rFonts w:asciiTheme="minorHAnsi" w:hAnsiTheme="minorHAnsi" w:cstheme="minorHAnsi"/>
          <w:sz w:val="20"/>
          <w:szCs w:val="20"/>
        </w:rPr>
        <w:t>tes que afecten los activos del Instituto.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g) Desmantelamiento de Activos, procedimientos, i</w:t>
      </w:r>
      <w:r w:rsidR="001C412D">
        <w:rPr>
          <w:rFonts w:asciiTheme="minorHAnsi" w:hAnsiTheme="minorHAnsi" w:cstheme="minorHAnsi"/>
          <w:sz w:val="20"/>
          <w:szCs w:val="20"/>
        </w:rPr>
        <w:t>mplicaciones, efectos contables.</w:t>
      </w:r>
    </w:p>
    <w:p w:rsidR="006426DE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tienen desmantelamiento de Activos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h) Administración de activos; planeación con el objetivo de que el ente los</w:t>
      </w:r>
      <w:r w:rsidR="001C412D">
        <w:rPr>
          <w:rFonts w:asciiTheme="minorHAnsi" w:hAnsiTheme="minorHAnsi" w:cstheme="minorHAnsi"/>
          <w:sz w:val="20"/>
          <w:szCs w:val="20"/>
        </w:rPr>
        <w:t xml:space="preserve"> utilice de manera más efectiva.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Se utilizan los activos con la operación y mantenimiento óptimo.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Adicionalmente, se deben incluir las explicaciones de las principales variaciones en el activo, en cuadros comparativos como sigue:</w:t>
      </w:r>
    </w:p>
    <w:p w:rsidR="006426DE" w:rsidRPr="00CE799A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1C412D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Inversiones en valores.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tienen inversiones en valores.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b) Patrimonio de Organismos descentralizados de C</w:t>
      </w:r>
      <w:r w:rsidR="001C412D">
        <w:rPr>
          <w:rFonts w:asciiTheme="minorHAnsi" w:hAnsiTheme="minorHAnsi" w:cstheme="minorHAnsi"/>
          <w:sz w:val="20"/>
          <w:szCs w:val="20"/>
        </w:rPr>
        <w:t>ontrol Presupuestario Indirecto.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 Patrimonio en Organismos descentralizados de Control Presupuestario Indirecto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c) Inversiones en empres</w:t>
      </w:r>
      <w:r w:rsidR="001C412D">
        <w:rPr>
          <w:rFonts w:asciiTheme="minorHAnsi" w:hAnsiTheme="minorHAnsi" w:cstheme="minorHAnsi"/>
          <w:sz w:val="20"/>
          <w:szCs w:val="20"/>
        </w:rPr>
        <w:t>as de participación mayoritaria.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ab/>
        <w:t>No se tiene inversión en este tipo de empresas.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d) Inversiones en empresa</w:t>
      </w:r>
      <w:r w:rsidR="001C412D">
        <w:rPr>
          <w:rFonts w:asciiTheme="minorHAnsi" w:hAnsiTheme="minorHAnsi" w:cstheme="minorHAnsi"/>
          <w:sz w:val="20"/>
          <w:szCs w:val="20"/>
        </w:rPr>
        <w:t>s de participación minoritaria.</w:t>
      </w:r>
    </w:p>
    <w:p w:rsidR="006426DE" w:rsidRPr="00CE799A" w:rsidRDefault="006426DE" w:rsidP="006426DE">
      <w:pPr>
        <w:pStyle w:val="Default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 inversión en este tipo de empresas.</w:t>
      </w: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CE799A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e) Patrimonio de organismos descentralizados de control presupuest</w:t>
      </w:r>
      <w:r w:rsidR="001C412D">
        <w:rPr>
          <w:rFonts w:asciiTheme="minorHAnsi" w:hAnsiTheme="minorHAnsi" w:cstheme="minorHAnsi"/>
          <w:sz w:val="20"/>
          <w:szCs w:val="20"/>
        </w:rPr>
        <w:t>ario directo, según corresponda.</w:t>
      </w:r>
    </w:p>
    <w:p w:rsidR="006426DE" w:rsidRDefault="006426DE" w:rsidP="006426DE">
      <w:pPr>
        <w:pStyle w:val="Default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CE799A">
        <w:rPr>
          <w:rFonts w:asciiTheme="minorHAnsi" w:hAnsiTheme="minorHAnsi" w:cstheme="minorHAnsi"/>
          <w:sz w:val="20"/>
          <w:szCs w:val="20"/>
        </w:rPr>
        <w:t>No se tiene Patrimonio en Organismos descentralizados de Control Presupuestario directo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Default="00514468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426DE">
        <w:rPr>
          <w:rFonts w:asciiTheme="minorHAnsi" w:hAnsiTheme="minorHAnsi" w:cstheme="minorHAnsi"/>
          <w:b/>
          <w:bCs/>
          <w:sz w:val="20"/>
          <w:szCs w:val="20"/>
        </w:rPr>
        <w:t>Fideicomisos, Mandatos y Análogos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 xml:space="preserve">a) Por ramo </w:t>
      </w:r>
      <w:r w:rsidR="001C412D">
        <w:rPr>
          <w:rFonts w:asciiTheme="minorHAnsi" w:hAnsiTheme="minorHAnsi" w:cstheme="minorHAnsi"/>
          <w:bCs/>
          <w:sz w:val="20"/>
          <w:szCs w:val="20"/>
        </w:rPr>
        <w:t>administrativo que los reporta.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lastRenderedPageBreak/>
        <w:tab/>
        <w:t>No se cuenta con Fideicomisos, Mandatos y Análogos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>b) Enlistar los de mayor monto de disponibilidad, relacionando aquéllos que conforman</w:t>
      </w:r>
      <w:r w:rsidR="001C412D">
        <w:rPr>
          <w:rFonts w:asciiTheme="minorHAnsi" w:hAnsiTheme="minorHAnsi" w:cstheme="minorHAnsi"/>
          <w:bCs/>
          <w:sz w:val="20"/>
          <w:szCs w:val="20"/>
        </w:rPr>
        <w:t xml:space="preserve"> el 80% de las disponibilidades.</w:t>
      </w: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ab/>
        <w:t>No se cuenta con Fideicomisos, Mandatos y Análogos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8B0509" w:rsidRDefault="00514468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426DE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Reporte de la Recaudación 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988">
        <w:rPr>
          <w:rFonts w:asciiTheme="minorHAnsi" w:hAnsiTheme="minorHAnsi" w:cstheme="minorHAnsi"/>
          <w:sz w:val="20"/>
          <w:szCs w:val="20"/>
        </w:rPr>
        <w:t>a) Análisis del comportamiento de la recaudación correspondiente al ente público o cualquier tipo de ingreso, de forma separada los in</w:t>
      </w:r>
      <w:r w:rsidR="001C412D">
        <w:rPr>
          <w:rFonts w:asciiTheme="minorHAnsi" w:hAnsiTheme="minorHAnsi" w:cstheme="minorHAnsi"/>
          <w:sz w:val="20"/>
          <w:szCs w:val="20"/>
        </w:rPr>
        <w:t>gresos locales de los federales.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 Instituto recibe transferencias derivadas de participaciones federales no etiquetadas.</w:t>
      </w:r>
      <w:r w:rsidR="001C412D">
        <w:rPr>
          <w:rFonts w:asciiTheme="minorHAnsi" w:hAnsiTheme="minorHAnsi" w:cstheme="minorHAnsi"/>
          <w:sz w:val="20"/>
          <w:szCs w:val="20"/>
        </w:rPr>
        <w:t xml:space="preserve"> A la fecha de esta informe queda pendiente de devengar y recaudar el recurso correspondiente a la segunda quincena de gastos de operación del mes de julio del presente.</w:t>
      </w: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988">
        <w:rPr>
          <w:rFonts w:asciiTheme="minorHAnsi" w:hAnsiTheme="minorHAnsi" w:cstheme="minorHAnsi"/>
          <w:sz w:val="20"/>
          <w:szCs w:val="20"/>
        </w:rPr>
        <w:t>b) Proyección de la recaudación e ingresos en el mediano plazo: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ingresos del Instituto se encuentran limitados por el techo presupuestal establecido por la Secretaría de Administración y Finanzas y el mismo solo puede ser incrementado por Ley o ajuste derivado del crecimiento en los indicadores macroeconómicos como PIB e INPC.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514468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Información sobre la Deuda y el Reporte Analítico de la Deuda 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>a) Utilizar al menos los siguientes indicadores: deuda respecto al PIB y deuda respecto a la recaudación tomando, como mínimo, un período igual o menor a 5 años.</w:t>
      </w: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ab/>
        <w:t>No s</w:t>
      </w:r>
      <w:r>
        <w:rPr>
          <w:rFonts w:asciiTheme="minorHAnsi" w:hAnsiTheme="minorHAnsi" w:cstheme="minorHAnsi"/>
          <w:bCs/>
          <w:sz w:val="20"/>
          <w:szCs w:val="20"/>
        </w:rPr>
        <w:t>e tiene Deuda.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7988">
        <w:rPr>
          <w:rFonts w:asciiTheme="minorHAnsi" w:hAnsiTheme="minorHAnsi" w:cstheme="minorHAnsi"/>
          <w:bCs/>
          <w:sz w:val="20"/>
          <w:szCs w:val="20"/>
        </w:rPr>
        <w:t>b) Información de manera agrupada por tipo de valor gubernamental o instrumento financiero en la que se considere intereses, comisiones, tasa, perfil de vencimiento y otros gastos de la deuda.</w:t>
      </w:r>
    </w:p>
    <w:p w:rsidR="006426DE" w:rsidRPr="00097988" w:rsidRDefault="006426DE" w:rsidP="006426DE">
      <w:pPr>
        <w:pStyle w:val="Default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 se tiene Deuda</w:t>
      </w:r>
      <w:r w:rsidRPr="00097988">
        <w:rPr>
          <w:rFonts w:asciiTheme="minorHAnsi" w:hAnsiTheme="minorHAnsi" w:cstheme="minorHAnsi"/>
          <w:bCs/>
          <w:sz w:val="20"/>
          <w:szCs w:val="20"/>
        </w:rPr>
        <w:t>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Pr="00097988" w:rsidRDefault="006426DE" w:rsidP="006426DE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426DE" w:rsidRDefault="00514468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426DE">
        <w:rPr>
          <w:rFonts w:asciiTheme="minorHAnsi" w:hAnsiTheme="minorHAnsi" w:cstheme="minorHAnsi"/>
          <w:b/>
          <w:bCs/>
          <w:sz w:val="20"/>
          <w:szCs w:val="20"/>
        </w:rPr>
        <w:t>Calificaciones Otorgadas</w:t>
      </w:r>
    </w:p>
    <w:p w:rsidR="001C412D" w:rsidRDefault="001C412D" w:rsidP="001C412D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C412D" w:rsidRDefault="001C412D" w:rsidP="001C412D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412D">
        <w:rPr>
          <w:rFonts w:asciiTheme="minorHAnsi" w:hAnsiTheme="minorHAnsi" w:cstheme="minorHAnsi"/>
          <w:bCs/>
          <w:sz w:val="20"/>
          <w:szCs w:val="20"/>
        </w:rPr>
        <w:t>Informar, tanto del ente público como cualquier transacción realizada, que haya sido sujeta a una calificación crediticia.</w:t>
      </w:r>
    </w:p>
    <w:p w:rsidR="006426DE" w:rsidRPr="000E46C9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46C9">
        <w:rPr>
          <w:rFonts w:asciiTheme="minorHAnsi" w:hAnsiTheme="minorHAnsi" w:cstheme="minorHAnsi"/>
          <w:bCs/>
          <w:sz w:val="20"/>
          <w:szCs w:val="20"/>
        </w:rPr>
        <w:t>No se cuenta con calificaciones otorgadas o certificaciones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426DE" w:rsidRDefault="00514468" w:rsidP="006426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6426DE" w:rsidRPr="008B0509">
        <w:rPr>
          <w:rFonts w:asciiTheme="minorHAnsi" w:hAnsiTheme="minorHAnsi" w:cstheme="minorHAnsi"/>
          <w:b/>
          <w:bCs/>
          <w:sz w:val="20"/>
          <w:szCs w:val="20"/>
        </w:rPr>
        <w:t xml:space="preserve">. Proceso de Mejora </w:t>
      </w:r>
    </w:p>
    <w:p w:rsidR="001C412D" w:rsidRDefault="001C412D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t>a) Principal</w:t>
      </w:r>
      <w:r w:rsidR="001C412D">
        <w:rPr>
          <w:rFonts w:asciiTheme="minorHAnsi" w:hAnsiTheme="minorHAnsi" w:cstheme="minorHAnsi"/>
          <w:sz w:val="20"/>
          <w:szCs w:val="20"/>
        </w:rPr>
        <w:t>es Políticas de control interno.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4F2DE0" w:rsidRDefault="006426DE" w:rsidP="006426D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Reglamento Interior del Instituto para la Protección de Personas Defensoras de Derechos Humanos y Periodistas del Estado de Sinaloa, publicado el 28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octubre del 2022</w:t>
      </w:r>
      <w:r w:rsidRPr="004F2DE0">
        <w:rPr>
          <w:rFonts w:asciiTheme="minorHAnsi" w:hAnsiTheme="minorHAnsi" w:cstheme="minorHAnsi"/>
          <w:sz w:val="20"/>
          <w:szCs w:val="20"/>
        </w:rPr>
        <w:t xml:space="preserve"> en el periódico “El Estado de Sinaloa”.</w:t>
      </w:r>
    </w:p>
    <w:p w:rsidR="006426DE" w:rsidRDefault="006426DE" w:rsidP="006426D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2DE0">
        <w:rPr>
          <w:rFonts w:asciiTheme="minorHAnsi" w:hAnsiTheme="minorHAnsi" w:cstheme="minorHAnsi"/>
          <w:sz w:val="20"/>
          <w:szCs w:val="20"/>
        </w:rPr>
        <w:t>Lineamientos para el Ejercicio del Gasto de Viáticos y Pasajes, publicado el 24 de abril del 2023 en el periódico “El Estado de Sinaloa”.</w:t>
      </w:r>
    </w:p>
    <w:p w:rsidR="006426DE" w:rsidRDefault="006426DE" w:rsidP="006426D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Lineamientos para la Asignación de Recursos Económicos por Concepto de Ayuda Social</w:t>
      </w:r>
      <w:r w:rsidRPr="00EA46A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publicado el 05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mayo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del 2023 en el periódico “El Estado de Sinaloa”.</w:t>
      </w:r>
    </w:p>
    <w:p w:rsidR="006426DE" w:rsidRPr="00EA46A0" w:rsidRDefault="006426DE" w:rsidP="006426D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Acuerdo por el que se crea el Comité de Adquisiciones, Arrendamientos y Servicios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IPPPDDHyP</w:t>
      </w:r>
      <w:proofErr w:type="spellEnd"/>
      <w:r>
        <w:rPr>
          <w:rFonts w:asciiTheme="minorHAnsi" w:hAnsiTheme="minorHAnsi" w:cstheme="minorHAnsi"/>
          <w:sz w:val="20"/>
          <w:szCs w:val="20"/>
        </w:rPr>
        <w:t>, publicado el 30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junio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del 2023 en el periódico “El Estado de Sinaloa”.</w:t>
      </w:r>
    </w:p>
    <w:p w:rsidR="006426DE" w:rsidRPr="004F2DE0" w:rsidRDefault="006426DE" w:rsidP="006426D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Manual de Adquisiciones, Arrendamientos, Servicios y Administración de Bienes Muebles, publicado el 21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julio</w:t>
      </w:r>
      <w:r w:rsidRPr="004F2DE0">
        <w:rPr>
          <w:rFonts w:asciiTheme="minorHAnsi" w:hAnsiTheme="minorHAnsi" w:cstheme="minorHAnsi"/>
          <w:sz w:val="20"/>
          <w:szCs w:val="20"/>
        </w:rPr>
        <w:t xml:space="preserve"> del 2023 en el periódico “El Estado de Sinaloa”.</w:t>
      </w:r>
    </w:p>
    <w:p w:rsidR="006426DE" w:rsidRPr="00676937" w:rsidRDefault="006426DE" w:rsidP="00D271C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6937">
        <w:rPr>
          <w:rFonts w:asciiTheme="minorHAnsi" w:hAnsiTheme="minorHAnsi" w:cstheme="minorHAnsi"/>
          <w:sz w:val="20"/>
          <w:szCs w:val="20"/>
        </w:rPr>
        <w:t>Manua</w:t>
      </w:r>
      <w:r>
        <w:rPr>
          <w:rFonts w:asciiTheme="minorHAnsi" w:hAnsiTheme="minorHAnsi" w:cstheme="minorHAnsi"/>
          <w:sz w:val="20"/>
          <w:szCs w:val="20"/>
        </w:rPr>
        <w:t>l de Conta</w:t>
      </w:r>
      <w:r w:rsidR="00D271C6">
        <w:rPr>
          <w:rFonts w:asciiTheme="minorHAnsi" w:hAnsiTheme="minorHAnsi" w:cstheme="minorHAnsi"/>
          <w:sz w:val="20"/>
          <w:szCs w:val="20"/>
        </w:rPr>
        <w:t>bilidad Gubernamental, disponible en el portal de internet del Instituto.</w:t>
      </w:r>
      <w:r w:rsidR="00D271C6" w:rsidRPr="00D271C6">
        <w:t xml:space="preserve"> </w:t>
      </w:r>
      <w:r w:rsidR="00D271C6" w:rsidRPr="00D271C6">
        <w:rPr>
          <w:rFonts w:asciiTheme="minorHAnsi" w:hAnsiTheme="minorHAnsi" w:cstheme="minorHAnsi"/>
          <w:sz w:val="20"/>
          <w:szCs w:val="20"/>
        </w:rPr>
        <w:t>https://institutodhypsinaloa.mx/images/marcojuridico/Normatividad%20Local%20e%20Interna/Manual%20de%20Contabilidad%20Gubernamental.pdf</w:t>
      </w:r>
    </w:p>
    <w:p w:rsidR="006426DE" w:rsidRPr="002A6441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lastRenderedPageBreak/>
        <w:t>b) Medidas de desemp</w:t>
      </w:r>
      <w:r w:rsidR="001C412D">
        <w:rPr>
          <w:rFonts w:asciiTheme="minorHAnsi" w:hAnsiTheme="minorHAnsi" w:cstheme="minorHAnsi"/>
          <w:sz w:val="20"/>
          <w:szCs w:val="20"/>
        </w:rPr>
        <w:t>eño financiero, metas y alcance.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t>Racionar el uso de los recursos, sobre todo en el primer semestre del año para alcanzar el cumplimiento de las funciones para el ejercicio completo.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514468" w:rsidP="006426D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</w:t>
      </w:r>
      <w:r w:rsidR="006426DE" w:rsidRPr="002A6441">
        <w:rPr>
          <w:rFonts w:asciiTheme="minorHAnsi" w:hAnsiTheme="minorHAnsi" w:cstheme="minorHAnsi"/>
          <w:b/>
          <w:sz w:val="20"/>
          <w:szCs w:val="20"/>
        </w:rPr>
        <w:t>. Información por Segmentos:</w:t>
      </w:r>
    </w:p>
    <w:p w:rsidR="001C412D" w:rsidRDefault="001C412D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C412D" w:rsidRPr="001C412D" w:rsidRDefault="001C412D" w:rsidP="001C41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412D">
        <w:rPr>
          <w:rFonts w:asciiTheme="minorHAnsi" w:hAnsiTheme="minorHAnsi" w:cstheme="minorHAnsi"/>
          <w:sz w:val="20"/>
          <w:szCs w:val="20"/>
        </w:rPr>
        <w:t>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mismo, y entenderlo como un todo y sus partes integrantes.</w:t>
      </w:r>
    </w:p>
    <w:p w:rsidR="001C412D" w:rsidRDefault="001C412D" w:rsidP="001C41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412D">
        <w:rPr>
          <w:rFonts w:asciiTheme="minorHAnsi" w:hAnsiTheme="minorHAnsi" w:cstheme="minorHAns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t xml:space="preserve">Toda la información del Ente, está procesada y se encuentra disponible por </w:t>
      </w:r>
      <w:r w:rsidR="001C412D">
        <w:rPr>
          <w:rFonts w:asciiTheme="minorHAnsi" w:hAnsiTheme="minorHAnsi" w:cstheme="minorHAnsi"/>
          <w:sz w:val="20"/>
          <w:szCs w:val="20"/>
        </w:rPr>
        <w:t>proyecto y unidad r</w:t>
      </w:r>
      <w:r w:rsidRPr="002A6441">
        <w:rPr>
          <w:rFonts w:asciiTheme="minorHAnsi" w:hAnsiTheme="minorHAnsi" w:cstheme="minorHAnsi"/>
          <w:sz w:val="20"/>
          <w:szCs w:val="20"/>
        </w:rPr>
        <w:t>esponsable de realizar las funciones propias.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514468" w:rsidP="006426D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</w:t>
      </w:r>
      <w:r w:rsidR="006426DE" w:rsidRPr="002A6441">
        <w:rPr>
          <w:rFonts w:asciiTheme="minorHAnsi" w:hAnsiTheme="minorHAnsi" w:cstheme="minorHAnsi"/>
          <w:b/>
          <w:sz w:val="20"/>
          <w:szCs w:val="20"/>
        </w:rPr>
        <w:t>. Eventos Posteriores al Cierre:</w:t>
      </w:r>
    </w:p>
    <w:p w:rsidR="001C412D" w:rsidRDefault="001C412D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C412D" w:rsidRDefault="001C412D" w:rsidP="001C41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412D">
        <w:rPr>
          <w:rFonts w:asciiTheme="minorHAnsi" w:hAnsiTheme="minorHAnsi" w:cstheme="minorHAnsi"/>
          <w:sz w:val="20"/>
          <w:szCs w:val="20"/>
        </w:rPr>
        <w:t>El ente público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6426DE" w:rsidRPr="002A6441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t>El ente público no tiene hechos ocurridos en el período posterior al que informa, que proporcionen mayor evidenci</w:t>
      </w:r>
      <w:r>
        <w:rPr>
          <w:rFonts w:asciiTheme="minorHAnsi" w:hAnsiTheme="minorHAnsi" w:cstheme="minorHAnsi"/>
          <w:sz w:val="20"/>
          <w:szCs w:val="20"/>
        </w:rPr>
        <w:t xml:space="preserve">a sobre eventos que le afectan </w:t>
      </w:r>
      <w:r w:rsidRPr="002A6441">
        <w:rPr>
          <w:rFonts w:asciiTheme="minorHAnsi" w:hAnsiTheme="minorHAnsi" w:cstheme="minorHAnsi"/>
          <w:sz w:val="20"/>
          <w:szCs w:val="20"/>
        </w:rPr>
        <w:t>económicamente y que no se conocían a la fecha de cierre.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2A6441" w:rsidRDefault="00514468" w:rsidP="006426D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</w:t>
      </w:r>
      <w:r w:rsidR="006426DE" w:rsidRPr="002A6441">
        <w:rPr>
          <w:rFonts w:asciiTheme="minorHAnsi" w:hAnsiTheme="minorHAnsi" w:cstheme="minorHAnsi"/>
          <w:b/>
          <w:sz w:val="20"/>
          <w:szCs w:val="20"/>
        </w:rPr>
        <w:t>. Partes Relacionadas:</w:t>
      </w:r>
    </w:p>
    <w:p w:rsidR="001C412D" w:rsidRDefault="001C412D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1C412D" w:rsidRDefault="001C412D" w:rsidP="001C41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412D">
        <w:rPr>
          <w:rFonts w:asciiTheme="minorHAnsi" w:hAnsiTheme="minorHAnsi" w:cstheme="minorHAnsi"/>
          <w:sz w:val="20"/>
          <w:szCs w:val="20"/>
        </w:rPr>
        <w:t>Se debe establecer por escrito que no existen partes relacionadas que pudieran ejercer influencia significativa sobre la toma de decisiones financieras y operativas.</w:t>
      </w:r>
    </w:p>
    <w:p w:rsidR="006426DE" w:rsidRDefault="006426DE" w:rsidP="006426DE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A6441">
        <w:rPr>
          <w:rFonts w:asciiTheme="minorHAnsi" w:hAnsiTheme="minorHAnsi" w:cstheme="minorHAnsi"/>
          <w:sz w:val="20"/>
          <w:szCs w:val="20"/>
        </w:rPr>
        <w:t>No existen partes relacionadas que pudieran ejercer influencia significativa sobre la toma de decisiones financieras y operativas.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514468" w:rsidRDefault="00514468" w:rsidP="006426D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4468">
        <w:rPr>
          <w:rFonts w:asciiTheme="minorHAnsi" w:hAnsiTheme="minorHAnsi" w:cstheme="minorHAnsi"/>
          <w:b/>
          <w:sz w:val="20"/>
          <w:szCs w:val="20"/>
        </w:rPr>
        <w:t>16. Responsabilidad Sobre la Presentación Razonable de la Información Contable</w:t>
      </w:r>
    </w:p>
    <w:p w:rsidR="006426DE" w:rsidRDefault="006426DE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Default="00B24277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24277">
        <w:rPr>
          <w:rFonts w:asciiTheme="minorHAnsi" w:hAnsiTheme="minorHAnsi" w:cstheme="minorHAnsi"/>
          <w:sz w:val="20"/>
          <w:szCs w:val="20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B24277" w:rsidRPr="008B0509" w:rsidRDefault="00B24277" w:rsidP="006426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426DE" w:rsidRPr="008B0509" w:rsidRDefault="006426DE" w:rsidP="00B24277">
      <w:pPr>
        <w:widowControl w:val="0"/>
        <w:autoSpaceDE w:val="0"/>
        <w:autoSpaceDN w:val="0"/>
        <w:adjustRightInd w:val="0"/>
        <w:spacing w:after="240" w:line="200" w:lineRule="atLeast"/>
        <w:ind w:left="708"/>
        <w:rPr>
          <w:rFonts w:cstheme="minorHAnsi"/>
          <w:color w:val="000000"/>
          <w:sz w:val="20"/>
          <w:szCs w:val="20"/>
          <w:lang w:val="es-ES_tradnl"/>
        </w:rPr>
      </w:pPr>
      <w:r w:rsidRPr="008B0509">
        <w:rPr>
          <w:rFonts w:cstheme="minorHAnsi"/>
          <w:color w:val="000000"/>
          <w:sz w:val="20"/>
          <w:szCs w:val="20"/>
          <w:lang w:val="es-ES_tradnl"/>
        </w:rPr>
        <w:t xml:space="preserve">Bajo protesta de decir verdad declaramos que los Estados Financieros y sus Notas, son razonablemente correctos y son responsabilidad del emisor </w:t>
      </w:r>
    </w:p>
    <w:p w:rsidR="006426DE" w:rsidRDefault="006426DE" w:rsidP="006426DE">
      <w:pPr>
        <w:widowControl w:val="0"/>
        <w:autoSpaceDE w:val="0"/>
        <w:autoSpaceDN w:val="0"/>
        <w:adjustRightInd w:val="0"/>
        <w:spacing w:after="240" w:line="200" w:lineRule="atLeast"/>
        <w:rPr>
          <w:rFonts w:cstheme="minorHAnsi"/>
          <w:color w:val="000000"/>
          <w:sz w:val="20"/>
          <w:szCs w:val="20"/>
          <w:lang w:val="es-ES_tradnl"/>
        </w:rPr>
      </w:pPr>
    </w:p>
    <w:p w:rsidR="006426DE" w:rsidRPr="008B0509" w:rsidRDefault="006426DE" w:rsidP="006426DE">
      <w:pPr>
        <w:widowControl w:val="0"/>
        <w:autoSpaceDE w:val="0"/>
        <w:autoSpaceDN w:val="0"/>
        <w:adjustRightInd w:val="0"/>
        <w:spacing w:after="240" w:line="200" w:lineRule="atLeast"/>
        <w:rPr>
          <w:rFonts w:cstheme="minorHAnsi"/>
          <w:color w:val="000000"/>
          <w:sz w:val="20"/>
          <w:szCs w:val="20"/>
          <w:lang w:val="es-ES_tradnl"/>
        </w:rPr>
      </w:pPr>
    </w:p>
    <w:p w:rsidR="006426DE" w:rsidRPr="008B0509" w:rsidRDefault="006426DE" w:rsidP="006426DE">
      <w:pPr>
        <w:widowControl w:val="0"/>
        <w:autoSpaceDE w:val="0"/>
        <w:autoSpaceDN w:val="0"/>
        <w:adjustRightInd w:val="0"/>
        <w:spacing w:after="240" w:line="200" w:lineRule="atLeast"/>
        <w:rPr>
          <w:rFonts w:cstheme="minorHAnsi"/>
          <w:color w:val="000000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6426DE" w:rsidRPr="008B0509" w:rsidTr="00D80D45">
        <w:trPr>
          <w:trHeight w:val="477"/>
          <w:jc w:val="center"/>
        </w:trPr>
        <w:tc>
          <w:tcPr>
            <w:tcW w:w="3370" w:type="dxa"/>
          </w:tcPr>
          <w:p w:rsidR="006426DE" w:rsidRPr="000F40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F4009">
              <w:rPr>
                <w:rFonts w:cstheme="minorHAnsi"/>
                <w:color w:val="000000"/>
                <w:sz w:val="18"/>
                <w:szCs w:val="18"/>
                <w:lang w:val="en-US"/>
              </w:rPr>
              <w:t>DRA. JHENNY JUDITH BERNAL ARELLANO</w:t>
            </w:r>
          </w:p>
        </w:tc>
        <w:tc>
          <w:tcPr>
            <w:tcW w:w="3371" w:type="dxa"/>
          </w:tcPr>
          <w:p w:rsidR="006426DE" w:rsidRPr="008B05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s-ES_tradnl"/>
              </w:rPr>
            </w:pPr>
            <w:r w:rsidRPr="008B0509">
              <w:rPr>
                <w:rFonts w:cstheme="minorHAnsi"/>
                <w:color w:val="000000"/>
                <w:sz w:val="18"/>
                <w:szCs w:val="18"/>
                <w:lang w:val="es-ES_tradnl"/>
              </w:rPr>
              <w:t>LCPF. CRISTIÁN ALBERTO ACOSTA PADILLA</w:t>
            </w:r>
          </w:p>
        </w:tc>
        <w:tc>
          <w:tcPr>
            <w:tcW w:w="3371" w:type="dxa"/>
          </w:tcPr>
          <w:p w:rsidR="006426DE" w:rsidRPr="008B05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s-ES_tradnl"/>
              </w:rPr>
            </w:pPr>
            <w:r w:rsidRPr="008B0509">
              <w:rPr>
                <w:rFonts w:cstheme="minorHAnsi"/>
                <w:color w:val="000000"/>
                <w:sz w:val="18"/>
                <w:szCs w:val="18"/>
                <w:lang w:val="es-ES_tradnl"/>
              </w:rPr>
              <w:t>CP. MARÍA CLARISA ACOSTA LOPEZ</w:t>
            </w:r>
          </w:p>
        </w:tc>
      </w:tr>
      <w:tr w:rsidR="006426DE" w:rsidRPr="008B0509" w:rsidTr="00D80D45">
        <w:trPr>
          <w:trHeight w:val="403"/>
          <w:jc w:val="center"/>
        </w:trPr>
        <w:tc>
          <w:tcPr>
            <w:tcW w:w="3370" w:type="dxa"/>
          </w:tcPr>
          <w:p w:rsidR="006426DE" w:rsidRPr="008B05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s-ES_tradnl"/>
              </w:rPr>
            </w:pPr>
            <w:r w:rsidRPr="008B0509">
              <w:rPr>
                <w:rFonts w:cstheme="minorHAnsi"/>
                <w:color w:val="000000"/>
                <w:sz w:val="18"/>
                <w:szCs w:val="18"/>
                <w:lang w:val="es-ES_tradnl"/>
              </w:rPr>
              <w:t>DIRECTOS GENERAL</w:t>
            </w:r>
          </w:p>
        </w:tc>
        <w:tc>
          <w:tcPr>
            <w:tcW w:w="3371" w:type="dxa"/>
          </w:tcPr>
          <w:p w:rsidR="006426DE" w:rsidRPr="008B05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s-ES_tradnl"/>
              </w:rPr>
            </w:pPr>
            <w:r w:rsidRPr="008B0509">
              <w:rPr>
                <w:rFonts w:cstheme="minorHAnsi"/>
                <w:color w:val="000000"/>
                <w:sz w:val="18"/>
                <w:szCs w:val="18"/>
                <w:lang w:val="es-ES_tradnl"/>
              </w:rPr>
              <w:t>COORDINADOR GENERAL ADMINISTRATIVO</w:t>
            </w:r>
          </w:p>
        </w:tc>
        <w:tc>
          <w:tcPr>
            <w:tcW w:w="3371" w:type="dxa"/>
          </w:tcPr>
          <w:p w:rsidR="006426DE" w:rsidRPr="008B0509" w:rsidRDefault="006426DE" w:rsidP="00D80D45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18"/>
                <w:szCs w:val="18"/>
                <w:lang w:val="es-ES_tradnl"/>
              </w:rPr>
            </w:pPr>
            <w:r w:rsidRPr="008B0509">
              <w:rPr>
                <w:rFonts w:cstheme="minorHAnsi"/>
                <w:color w:val="000000"/>
                <w:sz w:val="18"/>
                <w:szCs w:val="18"/>
                <w:lang w:val="es-ES_tradnl"/>
              </w:rPr>
              <w:t>CONTADOR</w:t>
            </w:r>
          </w:p>
        </w:tc>
      </w:tr>
    </w:tbl>
    <w:p w:rsidR="006426DE" w:rsidRPr="008B0509" w:rsidRDefault="006426DE" w:rsidP="006426DE">
      <w:pPr>
        <w:rPr>
          <w:rFonts w:cstheme="minorHAnsi"/>
        </w:rPr>
      </w:pPr>
    </w:p>
    <w:p w:rsidR="00036F61" w:rsidRPr="008B0509" w:rsidRDefault="00036F61" w:rsidP="00424F2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036F61" w:rsidRPr="008B0509" w:rsidSect="006426DE">
      <w:footerReference w:type="default" r:id="rId9"/>
      <w:pgSz w:w="12240" w:h="15840" w:code="1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AA" w:rsidRDefault="00700EAA">
      <w:pPr>
        <w:spacing w:after="0" w:line="240" w:lineRule="auto"/>
      </w:pPr>
      <w:r>
        <w:separator/>
      </w:r>
    </w:p>
  </w:endnote>
  <w:endnote w:type="continuationSeparator" w:id="0">
    <w:p w:rsidR="00700EAA" w:rsidRDefault="0070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11" w:rsidRDefault="00700EAA" w:rsidP="00B97C9C">
    <w:pPr>
      <w:pStyle w:val="Piedepgina"/>
      <w:jc w:val="right"/>
    </w:pPr>
  </w:p>
  <w:p w:rsidR="00102311" w:rsidRDefault="00700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AA" w:rsidRDefault="00700EAA">
      <w:pPr>
        <w:spacing w:after="0" w:line="240" w:lineRule="auto"/>
      </w:pPr>
      <w:r>
        <w:separator/>
      </w:r>
    </w:p>
  </w:footnote>
  <w:footnote w:type="continuationSeparator" w:id="0">
    <w:p w:rsidR="00700EAA" w:rsidRDefault="0070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0E6"/>
    <w:multiLevelType w:val="hybridMultilevel"/>
    <w:tmpl w:val="48EAC9A0"/>
    <w:lvl w:ilvl="0" w:tplc="C3DEA9C2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91B7AEB"/>
    <w:multiLevelType w:val="hybridMultilevel"/>
    <w:tmpl w:val="3B4A0A5E"/>
    <w:lvl w:ilvl="0" w:tplc="E31A19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6E95"/>
    <w:multiLevelType w:val="hybridMultilevel"/>
    <w:tmpl w:val="042A0CBA"/>
    <w:lvl w:ilvl="0" w:tplc="6D106F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ACE"/>
    <w:multiLevelType w:val="hybridMultilevel"/>
    <w:tmpl w:val="BF5239FC"/>
    <w:lvl w:ilvl="0" w:tplc="C3DEA9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014F71"/>
    <w:multiLevelType w:val="hybridMultilevel"/>
    <w:tmpl w:val="F1F25C5E"/>
    <w:lvl w:ilvl="0" w:tplc="C3DEA9C2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6F2B66"/>
    <w:multiLevelType w:val="hybridMultilevel"/>
    <w:tmpl w:val="5358C14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6B60B6"/>
    <w:multiLevelType w:val="hybridMultilevel"/>
    <w:tmpl w:val="9C8E8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0E1C"/>
    <w:multiLevelType w:val="hybridMultilevel"/>
    <w:tmpl w:val="0D1C2A48"/>
    <w:lvl w:ilvl="0" w:tplc="080A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C7F5F6C"/>
    <w:multiLevelType w:val="hybridMultilevel"/>
    <w:tmpl w:val="53929E48"/>
    <w:lvl w:ilvl="0" w:tplc="5770D11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D500A"/>
    <w:multiLevelType w:val="hybridMultilevel"/>
    <w:tmpl w:val="A0BE3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0B32BD"/>
    <w:multiLevelType w:val="hybridMultilevel"/>
    <w:tmpl w:val="781C39BC"/>
    <w:lvl w:ilvl="0" w:tplc="C3DEA9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F184B"/>
    <w:multiLevelType w:val="hybridMultilevel"/>
    <w:tmpl w:val="992E27FA"/>
    <w:lvl w:ilvl="0" w:tplc="05E0BEBA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83776A"/>
    <w:multiLevelType w:val="hybridMultilevel"/>
    <w:tmpl w:val="D5A21FF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8A74FF"/>
    <w:multiLevelType w:val="hybridMultilevel"/>
    <w:tmpl w:val="D13C9C74"/>
    <w:lvl w:ilvl="0" w:tplc="39D4D4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652FA"/>
    <w:multiLevelType w:val="hybridMultilevel"/>
    <w:tmpl w:val="FE6879D2"/>
    <w:lvl w:ilvl="0" w:tplc="C3DEA9C2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B77C0"/>
    <w:multiLevelType w:val="hybridMultilevel"/>
    <w:tmpl w:val="AD460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7"/>
  </w:num>
  <w:num w:numId="9">
    <w:abstractNumId w:val="15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2"/>
    <w:rsid w:val="00036F61"/>
    <w:rsid w:val="00094EF9"/>
    <w:rsid w:val="00097988"/>
    <w:rsid w:val="000E001D"/>
    <w:rsid w:val="000E46C9"/>
    <w:rsid w:val="000F4009"/>
    <w:rsid w:val="001B28E7"/>
    <w:rsid w:val="001B29D0"/>
    <w:rsid w:val="001C412D"/>
    <w:rsid w:val="00243239"/>
    <w:rsid w:val="0028370B"/>
    <w:rsid w:val="002A6441"/>
    <w:rsid w:val="00303B2A"/>
    <w:rsid w:val="00347048"/>
    <w:rsid w:val="00424F22"/>
    <w:rsid w:val="004264E4"/>
    <w:rsid w:val="004716AD"/>
    <w:rsid w:val="00476CC7"/>
    <w:rsid w:val="004A591F"/>
    <w:rsid w:val="00514468"/>
    <w:rsid w:val="00542755"/>
    <w:rsid w:val="005927F0"/>
    <w:rsid w:val="00611629"/>
    <w:rsid w:val="006426DE"/>
    <w:rsid w:val="00697BDD"/>
    <w:rsid w:val="00700EAA"/>
    <w:rsid w:val="007035D0"/>
    <w:rsid w:val="00734C46"/>
    <w:rsid w:val="007878BD"/>
    <w:rsid w:val="007A179E"/>
    <w:rsid w:val="007D3B7B"/>
    <w:rsid w:val="007E0820"/>
    <w:rsid w:val="008366F4"/>
    <w:rsid w:val="008B0509"/>
    <w:rsid w:val="00902C53"/>
    <w:rsid w:val="0091648A"/>
    <w:rsid w:val="009328AF"/>
    <w:rsid w:val="00983CF9"/>
    <w:rsid w:val="009C78FE"/>
    <w:rsid w:val="009D5BDE"/>
    <w:rsid w:val="009D76DD"/>
    <w:rsid w:val="009F6483"/>
    <w:rsid w:val="00A12129"/>
    <w:rsid w:val="00A26D55"/>
    <w:rsid w:val="00A60FB2"/>
    <w:rsid w:val="00A96B7B"/>
    <w:rsid w:val="00AA1BE9"/>
    <w:rsid w:val="00B24277"/>
    <w:rsid w:val="00BB0DD2"/>
    <w:rsid w:val="00C64B3C"/>
    <w:rsid w:val="00C865DA"/>
    <w:rsid w:val="00CC586C"/>
    <w:rsid w:val="00CE799A"/>
    <w:rsid w:val="00D271C6"/>
    <w:rsid w:val="00D4696B"/>
    <w:rsid w:val="00D60B6E"/>
    <w:rsid w:val="00E0108C"/>
    <w:rsid w:val="00F03DC8"/>
    <w:rsid w:val="00F23DC5"/>
    <w:rsid w:val="00F9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617F"/>
  <w15:docId w15:val="{EAF76B44-F93D-4721-AD96-019B782A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4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24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22"/>
  </w:style>
  <w:style w:type="table" w:styleId="Tablaconcuadrcula">
    <w:name w:val="Table Grid"/>
    <w:basedOn w:val="Tablanormal"/>
    <w:uiPriority w:val="59"/>
    <w:rsid w:val="0042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2797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</dc:creator>
  <cp:keywords/>
  <dc:description/>
  <cp:lastModifiedBy>Cristian Acosta</cp:lastModifiedBy>
  <cp:revision>10</cp:revision>
  <dcterms:created xsi:type="dcterms:W3CDTF">2023-09-28T20:02:00Z</dcterms:created>
  <dcterms:modified xsi:type="dcterms:W3CDTF">2024-11-10T03:03:00Z</dcterms:modified>
</cp:coreProperties>
</file>