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1C2" w:rsidRDefault="008455BE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8455BE"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867136" behindDoc="0" locked="0" layoutInCell="1" allowOverlap="1" wp14:anchorId="7ED6ECD5" wp14:editId="16489A19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810500" cy="9000435"/>
            <wp:effectExtent l="0" t="0" r="0" b="0"/>
            <wp:wrapNone/>
            <wp:docPr id="3" name="Imagen 3" descr="C:\Users\LUIS_QUINONEZ\Desktop\EXPEDIENTES INSTITUTO\BASE DE DATOS\Estadistica Instituto PAGINA OFICIAL\1. Estadistica general PAGINA OFICIAL\8. Estadística pagina oficial agosto-2022 a noviembre-2023\WhatsApp Image 2023-12-20 at 12.25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_QUINONEZ\Desktop\EXPEDIENTES INSTITUTO\BASE DE DATOS\Estadistica Instituto PAGINA OFICIAL\1. Estadistica general PAGINA OFICIAL\8. Estadística pagina oficial agosto-2022 a noviembre-2023\WhatsApp Image 2023-12-20 at 12.25.29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900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51C2" w:rsidRDefault="001851C2" w:rsidP="001851C2">
      <w:pPr>
        <w:rPr>
          <w:rFonts w:ascii="Century Gothic" w:hAnsi="Century Gothic"/>
          <w:sz w:val="24"/>
          <w:szCs w:val="24"/>
        </w:rPr>
      </w:pPr>
    </w:p>
    <w:p w:rsidR="00B12AC3" w:rsidRDefault="00B12AC3" w:rsidP="001851C2">
      <w:pPr>
        <w:rPr>
          <w:rFonts w:ascii="Century Gothic" w:hAnsi="Century Gothic"/>
          <w:sz w:val="24"/>
          <w:szCs w:val="24"/>
        </w:rPr>
      </w:pPr>
    </w:p>
    <w:p w:rsidR="00B12AC3" w:rsidRDefault="00B12AC3" w:rsidP="001851C2">
      <w:pPr>
        <w:rPr>
          <w:rFonts w:ascii="Century Gothic" w:hAnsi="Century Gothic"/>
          <w:sz w:val="24"/>
          <w:szCs w:val="24"/>
        </w:rPr>
      </w:pPr>
    </w:p>
    <w:p w:rsidR="00B12AC3" w:rsidRDefault="00B12AC3" w:rsidP="001851C2">
      <w:pPr>
        <w:rPr>
          <w:rFonts w:ascii="Century Gothic" w:hAnsi="Century Gothic"/>
          <w:sz w:val="24"/>
          <w:szCs w:val="24"/>
        </w:rPr>
      </w:pPr>
    </w:p>
    <w:p w:rsidR="00B12AC3" w:rsidRDefault="00B12AC3" w:rsidP="001851C2">
      <w:pPr>
        <w:rPr>
          <w:rFonts w:ascii="Century Gothic" w:hAnsi="Century Gothic"/>
          <w:sz w:val="24"/>
          <w:szCs w:val="24"/>
        </w:rPr>
      </w:pPr>
    </w:p>
    <w:p w:rsidR="00B12AC3" w:rsidRDefault="00B12AC3" w:rsidP="001851C2">
      <w:pPr>
        <w:rPr>
          <w:rFonts w:ascii="Century Gothic" w:hAnsi="Century Gothic"/>
          <w:sz w:val="24"/>
          <w:szCs w:val="24"/>
        </w:rPr>
      </w:pPr>
    </w:p>
    <w:p w:rsidR="00B12AC3" w:rsidRDefault="00B12AC3" w:rsidP="001851C2">
      <w:pPr>
        <w:rPr>
          <w:rFonts w:ascii="Century Gothic" w:hAnsi="Century Gothic"/>
          <w:sz w:val="24"/>
          <w:szCs w:val="24"/>
        </w:rPr>
      </w:pPr>
    </w:p>
    <w:p w:rsidR="00B12AC3" w:rsidRDefault="00B12AC3" w:rsidP="001851C2">
      <w:pPr>
        <w:rPr>
          <w:rFonts w:ascii="Century Gothic" w:hAnsi="Century Gothic"/>
          <w:sz w:val="24"/>
          <w:szCs w:val="24"/>
        </w:rPr>
      </w:pPr>
    </w:p>
    <w:p w:rsidR="00B12AC3" w:rsidRDefault="00B12AC3" w:rsidP="001851C2">
      <w:pPr>
        <w:rPr>
          <w:rFonts w:ascii="Century Gothic" w:hAnsi="Century Gothic"/>
          <w:sz w:val="24"/>
          <w:szCs w:val="24"/>
        </w:rPr>
      </w:pPr>
    </w:p>
    <w:p w:rsidR="00B12AC3" w:rsidRDefault="00B12AC3" w:rsidP="001851C2">
      <w:pPr>
        <w:rPr>
          <w:rFonts w:ascii="Century Gothic" w:hAnsi="Century Gothic"/>
          <w:sz w:val="24"/>
          <w:szCs w:val="24"/>
        </w:rPr>
      </w:pPr>
    </w:p>
    <w:p w:rsidR="00B12AC3" w:rsidRDefault="00B12AC3" w:rsidP="001851C2">
      <w:pPr>
        <w:rPr>
          <w:rFonts w:ascii="Century Gothic" w:hAnsi="Century Gothic"/>
          <w:sz w:val="24"/>
          <w:szCs w:val="24"/>
        </w:rPr>
      </w:pPr>
    </w:p>
    <w:p w:rsidR="00B12AC3" w:rsidRDefault="00B12AC3" w:rsidP="001851C2">
      <w:pPr>
        <w:rPr>
          <w:rFonts w:ascii="Century Gothic" w:hAnsi="Century Gothic"/>
          <w:sz w:val="24"/>
          <w:szCs w:val="24"/>
        </w:rPr>
      </w:pPr>
    </w:p>
    <w:p w:rsidR="00B12AC3" w:rsidRDefault="00B12AC3" w:rsidP="001851C2">
      <w:pPr>
        <w:rPr>
          <w:rFonts w:ascii="Century Gothic" w:hAnsi="Century Gothic"/>
          <w:sz w:val="24"/>
          <w:szCs w:val="24"/>
        </w:rPr>
      </w:pPr>
    </w:p>
    <w:p w:rsidR="00B12AC3" w:rsidRDefault="00D02D3C" w:rsidP="001851C2">
      <w:pPr>
        <w:rPr>
          <w:rFonts w:ascii="Century Gothic" w:hAnsi="Century Gothic"/>
          <w:sz w:val="24"/>
          <w:szCs w:val="24"/>
        </w:rPr>
      </w:pPr>
      <w:r w:rsidRPr="008D44EB">
        <w:rPr>
          <w:rFonts w:ascii="Century Gothic" w:hAnsi="Century Gothic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6FF13DFA" wp14:editId="14E39A97">
                <wp:simplePos x="0" y="0"/>
                <wp:positionH relativeFrom="margin">
                  <wp:posOffset>1824990</wp:posOffset>
                </wp:positionH>
                <wp:positionV relativeFrom="paragraph">
                  <wp:posOffset>8255</wp:posOffset>
                </wp:positionV>
                <wp:extent cx="4686300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BED" w:rsidRPr="008D44EB" w:rsidRDefault="00A60BED" w:rsidP="00D02D3C">
                            <w:pPr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</w:pPr>
                            <w:r w:rsidRPr="008D44EB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INFORME DE ACTIVIDADES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F13DF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43.7pt;margin-top:.65pt;width:369pt;height:110.6pt;z-index:2518999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" stroked="f">
                <v:textbox style="mso-fit-shape-to-text:t">
                  <w:txbxContent>
                    <w:p w:rsidR="00A60BED" w:rsidRPr="008D44EB" w:rsidRDefault="00A60BED" w:rsidP="00D02D3C">
                      <w:pPr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</w:pPr>
                      <w:r w:rsidRPr="008D44EB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INFORME DE ACTIVIDADES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2AC3" w:rsidRDefault="00B12AC3" w:rsidP="001851C2">
      <w:pPr>
        <w:rPr>
          <w:rFonts w:ascii="Century Gothic" w:hAnsi="Century Gothic"/>
          <w:sz w:val="24"/>
          <w:szCs w:val="24"/>
        </w:rPr>
      </w:pPr>
    </w:p>
    <w:p w:rsidR="00B12AC3" w:rsidRDefault="00D02D3C" w:rsidP="001851C2">
      <w:pPr>
        <w:rPr>
          <w:rFonts w:ascii="Century Gothic" w:hAnsi="Century Gothic"/>
          <w:sz w:val="24"/>
          <w:szCs w:val="24"/>
        </w:rPr>
      </w:pPr>
      <w:r w:rsidRPr="008D44EB">
        <w:rPr>
          <w:rFonts w:ascii="Century Gothic" w:hAnsi="Century Gothic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27731A1E" wp14:editId="05BDA9D9">
                <wp:simplePos x="0" y="0"/>
                <wp:positionH relativeFrom="margin">
                  <wp:posOffset>2177415</wp:posOffset>
                </wp:positionH>
                <wp:positionV relativeFrom="paragraph">
                  <wp:posOffset>20955</wp:posOffset>
                </wp:positionV>
                <wp:extent cx="3930650" cy="1404620"/>
                <wp:effectExtent l="0" t="0" r="0" b="127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BED" w:rsidRPr="008D44EB" w:rsidRDefault="00A60BED" w:rsidP="00D02D3C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8D44EB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PER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  <w:r w:rsidRPr="008D44EB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ODO: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AGOSTO 2022 – DICIEMBRE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731A1E" id="_x0000_s1027" type="#_x0000_t202" style="position:absolute;margin-left:171.45pt;margin-top:1.65pt;width:309.5pt;height:110.6pt;z-index:2519019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" stroked="f">
                <v:textbox style="mso-fit-shape-to-text:t">
                  <w:txbxContent>
                    <w:p w:rsidR="00A60BED" w:rsidRPr="008D44EB" w:rsidRDefault="00A60BED" w:rsidP="00D02D3C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8D44EB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PER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I</w:t>
                      </w:r>
                      <w:r w:rsidRPr="008D44EB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ODO: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AGOSTO 2022 – DICIEMBRE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2AC3" w:rsidRDefault="00B12AC3" w:rsidP="001851C2">
      <w:pPr>
        <w:rPr>
          <w:rFonts w:ascii="Century Gothic" w:hAnsi="Century Gothic"/>
          <w:sz w:val="24"/>
          <w:szCs w:val="24"/>
        </w:rPr>
      </w:pPr>
    </w:p>
    <w:p w:rsidR="00B12AC3" w:rsidRDefault="00B12AC3" w:rsidP="001851C2">
      <w:pPr>
        <w:rPr>
          <w:rFonts w:ascii="Century Gothic" w:hAnsi="Century Gothic"/>
          <w:sz w:val="24"/>
          <w:szCs w:val="24"/>
        </w:rPr>
      </w:pPr>
    </w:p>
    <w:p w:rsidR="00B12AC3" w:rsidRDefault="00B12AC3" w:rsidP="001851C2">
      <w:pPr>
        <w:rPr>
          <w:rFonts w:ascii="Century Gothic" w:hAnsi="Century Gothic"/>
          <w:sz w:val="24"/>
          <w:szCs w:val="24"/>
        </w:rPr>
      </w:pPr>
    </w:p>
    <w:p w:rsidR="00B12AC3" w:rsidRDefault="00B12AC3" w:rsidP="001851C2">
      <w:pPr>
        <w:rPr>
          <w:rFonts w:ascii="Century Gothic" w:hAnsi="Century Gothic"/>
          <w:sz w:val="24"/>
          <w:szCs w:val="24"/>
        </w:rPr>
      </w:pPr>
    </w:p>
    <w:p w:rsidR="00B12AC3" w:rsidRDefault="00B12AC3" w:rsidP="001851C2">
      <w:pPr>
        <w:rPr>
          <w:rFonts w:ascii="Century Gothic" w:hAnsi="Century Gothic"/>
          <w:sz w:val="24"/>
          <w:szCs w:val="24"/>
        </w:rPr>
      </w:pPr>
    </w:p>
    <w:p w:rsidR="00B12AC3" w:rsidRDefault="00B12AC3" w:rsidP="001851C2">
      <w:pPr>
        <w:rPr>
          <w:rFonts w:ascii="Century Gothic" w:hAnsi="Century Gothic"/>
          <w:sz w:val="24"/>
          <w:szCs w:val="24"/>
        </w:rPr>
      </w:pPr>
    </w:p>
    <w:p w:rsidR="00B12AC3" w:rsidRDefault="00B12AC3" w:rsidP="001851C2">
      <w:pPr>
        <w:rPr>
          <w:rFonts w:ascii="Century Gothic" w:hAnsi="Century Gothic"/>
          <w:sz w:val="24"/>
          <w:szCs w:val="24"/>
        </w:rPr>
      </w:pPr>
    </w:p>
    <w:p w:rsidR="00B12AC3" w:rsidRDefault="00B12AC3" w:rsidP="001851C2">
      <w:pPr>
        <w:rPr>
          <w:rFonts w:ascii="Century Gothic" w:hAnsi="Century Gothic"/>
          <w:sz w:val="24"/>
          <w:szCs w:val="24"/>
        </w:rPr>
      </w:pPr>
    </w:p>
    <w:p w:rsidR="00B12AC3" w:rsidRDefault="00B12AC3" w:rsidP="001851C2">
      <w:pPr>
        <w:rPr>
          <w:rFonts w:ascii="Century Gothic" w:hAnsi="Century Gothic"/>
          <w:sz w:val="24"/>
          <w:szCs w:val="24"/>
        </w:rPr>
      </w:pPr>
    </w:p>
    <w:p w:rsidR="00955806" w:rsidRDefault="00955806" w:rsidP="001851C2">
      <w:pPr>
        <w:rPr>
          <w:rFonts w:ascii="Century Gothic" w:hAnsi="Century Gothic"/>
          <w:sz w:val="24"/>
          <w:szCs w:val="24"/>
        </w:rPr>
        <w:sectPr w:rsidR="00955806">
          <w:head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CB6528" w:rsidRDefault="00CB6528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Pr="00B5636B" w:rsidRDefault="00B12AC3" w:rsidP="00B12AC3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Este Instituto para la Protección de Personas Defensoras de Derechos Humanos y Periodistas del Estado de Sinaloa, con el fin de proporcionar datos e información de sus actividades encaminadas a la protección y defensa de los derechos fundamentales de periodistas y defensores de derechos humanos, tiene a bien proporcionar la información estadística siguiente, misma que comprende del mes de </w:t>
      </w:r>
      <w:r w:rsidR="00E11591">
        <w:rPr>
          <w:rFonts w:ascii="Century Gothic" w:hAnsi="Century Gothic"/>
          <w:b/>
          <w:sz w:val="24"/>
          <w:szCs w:val="24"/>
        </w:rPr>
        <w:t>agosto de 2022 al mes de diciembre</w:t>
      </w:r>
      <w:r w:rsidRPr="00B5636B">
        <w:rPr>
          <w:rFonts w:ascii="Century Gothic" w:hAnsi="Century Gothic"/>
          <w:b/>
          <w:sz w:val="24"/>
          <w:szCs w:val="24"/>
        </w:rPr>
        <w:t xml:space="preserve"> de 2023.</w:t>
      </w:r>
      <w:bookmarkStart w:id="0" w:name="_GoBack"/>
      <w:bookmarkEnd w:id="0"/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D62D26">
      <w:pPr>
        <w:jc w:val="both"/>
        <w:rPr>
          <w:rFonts w:ascii="Century Gothic" w:hAnsi="Century Gothic"/>
          <w:sz w:val="24"/>
          <w:szCs w:val="24"/>
        </w:rPr>
      </w:pPr>
      <w:r w:rsidRPr="00FD1E38">
        <w:rPr>
          <w:rFonts w:ascii="Century Gothic" w:hAnsi="Century Gothic"/>
          <w:sz w:val="24"/>
          <w:szCs w:val="24"/>
        </w:rPr>
        <w:t xml:space="preserve">La siguiente tabla </w:t>
      </w:r>
      <w:r>
        <w:rPr>
          <w:rFonts w:ascii="Century Gothic" w:hAnsi="Century Gothic"/>
          <w:sz w:val="24"/>
          <w:szCs w:val="24"/>
        </w:rPr>
        <w:t xml:space="preserve">contiene datos estadísticos del </w:t>
      </w:r>
      <w:r w:rsidRPr="00DC7E41">
        <w:rPr>
          <w:rFonts w:ascii="Century Gothic" w:hAnsi="Century Gothic"/>
          <w:b/>
          <w:sz w:val="24"/>
          <w:szCs w:val="24"/>
        </w:rPr>
        <w:t xml:space="preserve">tipo </w:t>
      </w:r>
      <w:r>
        <w:rPr>
          <w:rFonts w:ascii="Century Gothic" w:hAnsi="Century Gothic"/>
          <w:b/>
          <w:sz w:val="24"/>
          <w:szCs w:val="24"/>
        </w:rPr>
        <w:t xml:space="preserve">y número </w:t>
      </w:r>
      <w:r w:rsidRPr="00DC7E41">
        <w:rPr>
          <w:rFonts w:ascii="Century Gothic" w:hAnsi="Century Gothic"/>
          <w:b/>
          <w:sz w:val="24"/>
          <w:szCs w:val="24"/>
        </w:rPr>
        <w:t>de medidas</w:t>
      </w:r>
      <w:r>
        <w:rPr>
          <w:rFonts w:ascii="Century Gothic" w:hAnsi="Century Gothic"/>
          <w:b/>
          <w:sz w:val="24"/>
          <w:szCs w:val="24"/>
        </w:rPr>
        <w:t xml:space="preserve"> en general</w:t>
      </w:r>
      <w:r>
        <w:rPr>
          <w:rFonts w:ascii="Century Gothic" w:hAnsi="Century Gothic"/>
          <w:sz w:val="24"/>
          <w:szCs w:val="24"/>
        </w:rPr>
        <w:t xml:space="preserve"> dictadas a favor </w:t>
      </w:r>
      <w:r w:rsidRPr="00FD1E38">
        <w:rPr>
          <w:rFonts w:ascii="Century Gothic" w:hAnsi="Century Gothic"/>
          <w:sz w:val="24"/>
          <w:szCs w:val="24"/>
        </w:rPr>
        <w:t>de periodistas y defensores de derechos humanos</w:t>
      </w:r>
      <w:r>
        <w:rPr>
          <w:rFonts w:ascii="Century Gothic" w:hAnsi="Century Gothic"/>
          <w:sz w:val="24"/>
          <w:szCs w:val="24"/>
        </w:rPr>
        <w:t xml:space="preserve"> dentro del periodo que se informa,</w:t>
      </w:r>
      <w:r w:rsidRPr="00FD1E38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por parte de este Instituto para la Protección de Personas Defensoras de Derechos Humanos y Periodistas del Estado de Sinaloa.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96"/>
        <w:gridCol w:w="2809"/>
      </w:tblGrid>
      <w:tr w:rsidR="00D62D26" w:rsidRPr="00D62D26" w:rsidTr="00D62D26">
        <w:trPr>
          <w:trHeight w:val="300"/>
          <w:jc w:val="center"/>
        </w:trPr>
        <w:tc>
          <w:tcPr>
            <w:tcW w:w="43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TIPO Y NÚMERO DE MEDIDAS EN GENERAL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137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131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71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34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43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2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373</w:t>
            </w:r>
          </w:p>
        </w:tc>
      </w:tr>
    </w:tbl>
    <w:p w:rsidR="00B12AC3" w:rsidRDefault="00CB6528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902976" behindDoc="0" locked="0" layoutInCell="1" allowOverlap="1" wp14:anchorId="5EB359B1" wp14:editId="2184C88C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4584700" cy="2755900"/>
            <wp:effectExtent l="0" t="0" r="6350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  <w:r w:rsidRPr="00FD1E38">
        <w:rPr>
          <w:rFonts w:ascii="Century Gothic" w:hAnsi="Century Gothic"/>
          <w:sz w:val="24"/>
          <w:szCs w:val="24"/>
        </w:rPr>
        <w:t xml:space="preserve">La siguiente tabla </w:t>
      </w:r>
      <w:r>
        <w:rPr>
          <w:rFonts w:ascii="Century Gothic" w:hAnsi="Century Gothic"/>
          <w:sz w:val="24"/>
          <w:szCs w:val="24"/>
        </w:rPr>
        <w:t xml:space="preserve">contiene datos estadísticos del </w:t>
      </w:r>
      <w:r w:rsidRPr="00DC7E41">
        <w:rPr>
          <w:rFonts w:ascii="Century Gothic" w:hAnsi="Century Gothic"/>
          <w:b/>
          <w:sz w:val="24"/>
          <w:szCs w:val="24"/>
        </w:rPr>
        <w:t xml:space="preserve">tipo </w:t>
      </w:r>
      <w:r>
        <w:rPr>
          <w:rFonts w:ascii="Century Gothic" w:hAnsi="Century Gothic"/>
          <w:b/>
          <w:sz w:val="24"/>
          <w:szCs w:val="24"/>
        </w:rPr>
        <w:t xml:space="preserve">y número </w:t>
      </w:r>
      <w:r w:rsidRPr="00DC7E41">
        <w:rPr>
          <w:rFonts w:ascii="Century Gothic" w:hAnsi="Century Gothic"/>
          <w:b/>
          <w:sz w:val="24"/>
          <w:szCs w:val="24"/>
        </w:rPr>
        <w:t>de medidas</w:t>
      </w:r>
      <w:r>
        <w:rPr>
          <w:rFonts w:ascii="Century Gothic" w:hAnsi="Century Gothic"/>
          <w:b/>
          <w:sz w:val="24"/>
          <w:szCs w:val="24"/>
        </w:rPr>
        <w:t xml:space="preserve"> específicas</w:t>
      </w:r>
      <w:r>
        <w:rPr>
          <w:rFonts w:ascii="Century Gothic" w:hAnsi="Century Gothic"/>
          <w:sz w:val="24"/>
          <w:szCs w:val="24"/>
        </w:rPr>
        <w:t xml:space="preserve"> dictadas a favor </w:t>
      </w:r>
      <w:r w:rsidRPr="00FD1E38">
        <w:rPr>
          <w:rFonts w:ascii="Century Gothic" w:hAnsi="Century Gothic"/>
          <w:sz w:val="24"/>
          <w:szCs w:val="24"/>
        </w:rPr>
        <w:t xml:space="preserve">de periodistas y defensores de derechos humanos </w:t>
      </w:r>
      <w:r>
        <w:rPr>
          <w:rFonts w:ascii="Century Gothic" w:hAnsi="Century Gothic"/>
          <w:sz w:val="24"/>
          <w:szCs w:val="24"/>
        </w:rPr>
        <w:t>dentro del periodo que se informa,</w:t>
      </w:r>
      <w:r w:rsidRPr="00FD1E38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por parte de este Instituto para la Protección de Personas Defensoras de Derechos Humanos y Periodistas del Estado de Sinaloa.</w:t>
      </w: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345"/>
      </w:tblGrid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NÚMERO Y TIPO DE MEDIDAS ESPECÍFICAS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187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72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Atención </w:t>
            </w:r>
            <w:proofErr w:type="spellStart"/>
            <w:r w:rsidR="00324C33">
              <w:rPr>
                <w:rFonts w:ascii="Calibri" w:eastAsia="Times New Roman" w:hAnsi="Calibri" w:cs="Calibri"/>
                <w:color w:val="000000"/>
                <w:lang w:eastAsia="es-MX"/>
              </w:rPr>
              <w:t>psicolo</w:t>
            </w: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gica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62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36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Guías de seguridad digital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Acompañamiento en presentación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Solicitud de audiencia a autoridad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Solicitud de recepción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34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Apoyo psicológico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19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Candados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186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75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56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Acompañamiento en presentación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Solicitud de recepción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Guías de seguridad digital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Apoyo psicológico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59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37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29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15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62D26" w:rsidRPr="00D62D26" w:rsidTr="00D62D26">
        <w:trPr>
          <w:trHeight w:val="300"/>
          <w:jc w:val="center"/>
        </w:trPr>
        <w:tc>
          <w:tcPr>
            <w:tcW w:w="562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2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D62D26" w:rsidRPr="00D62D26" w:rsidRDefault="00D62D26" w:rsidP="00D62D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62D2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373</w:t>
            </w:r>
          </w:p>
        </w:tc>
      </w:tr>
    </w:tbl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  <w:r w:rsidRPr="00FD1E38">
        <w:rPr>
          <w:rFonts w:ascii="Century Gothic" w:hAnsi="Century Gothic"/>
          <w:sz w:val="24"/>
          <w:szCs w:val="24"/>
        </w:rPr>
        <w:t xml:space="preserve">La siguiente tabla </w:t>
      </w:r>
      <w:r>
        <w:rPr>
          <w:rFonts w:ascii="Century Gothic" w:hAnsi="Century Gothic"/>
          <w:sz w:val="24"/>
          <w:szCs w:val="24"/>
        </w:rPr>
        <w:t xml:space="preserve">contiene datos estadísticos del </w:t>
      </w:r>
      <w:r w:rsidRPr="00DC7E41">
        <w:rPr>
          <w:rFonts w:ascii="Century Gothic" w:hAnsi="Century Gothic"/>
          <w:b/>
          <w:sz w:val="24"/>
          <w:szCs w:val="24"/>
        </w:rPr>
        <w:t xml:space="preserve">tipo </w:t>
      </w:r>
      <w:r>
        <w:rPr>
          <w:rFonts w:ascii="Century Gothic" w:hAnsi="Century Gothic"/>
          <w:b/>
          <w:sz w:val="24"/>
          <w:szCs w:val="24"/>
        </w:rPr>
        <w:t xml:space="preserve">y número </w:t>
      </w:r>
      <w:r w:rsidRPr="00DC7E41">
        <w:rPr>
          <w:rFonts w:ascii="Century Gothic" w:hAnsi="Century Gothic"/>
          <w:b/>
          <w:sz w:val="24"/>
          <w:szCs w:val="24"/>
        </w:rPr>
        <w:t>de medidas</w:t>
      </w:r>
      <w:r>
        <w:rPr>
          <w:rFonts w:ascii="Century Gothic" w:hAnsi="Century Gothic"/>
          <w:b/>
          <w:sz w:val="24"/>
          <w:szCs w:val="24"/>
        </w:rPr>
        <w:t xml:space="preserve"> específicas</w:t>
      </w:r>
      <w:r>
        <w:rPr>
          <w:rFonts w:ascii="Century Gothic" w:hAnsi="Century Gothic"/>
          <w:sz w:val="24"/>
          <w:szCs w:val="24"/>
        </w:rPr>
        <w:t xml:space="preserve"> segregadas por </w:t>
      </w:r>
      <w:r w:rsidRPr="00262CD0">
        <w:rPr>
          <w:rFonts w:ascii="Century Gothic" w:hAnsi="Century Gothic"/>
          <w:b/>
          <w:sz w:val="24"/>
          <w:szCs w:val="24"/>
        </w:rPr>
        <w:t>a</w:t>
      </w:r>
      <w:r w:rsidRPr="0041299A">
        <w:rPr>
          <w:rFonts w:ascii="Century Gothic" w:hAnsi="Century Gothic"/>
          <w:b/>
          <w:sz w:val="24"/>
          <w:szCs w:val="24"/>
        </w:rPr>
        <w:t>ño</w:t>
      </w:r>
      <w:r>
        <w:rPr>
          <w:rFonts w:ascii="Century Gothic" w:hAnsi="Century Gothic"/>
          <w:b/>
          <w:sz w:val="24"/>
          <w:szCs w:val="24"/>
        </w:rPr>
        <w:t xml:space="preserve"> y mes</w:t>
      </w:r>
      <w:r>
        <w:rPr>
          <w:rFonts w:ascii="Century Gothic" w:hAnsi="Century Gothic"/>
          <w:sz w:val="24"/>
          <w:szCs w:val="24"/>
        </w:rPr>
        <w:t xml:space="preserve">, dictadas a favor </w:t>
      </w:r>
      <w:r w:rsidRPr="00FD1E38">
        <w:rPr>
          <w:rFonts w:ascii="Century Gothic" w:hAnsi="Century Gothic"/>
          <w:sz w:val="24"/>
          <w:szCs w:val="24"/>
        </w:rPr>
        <w:t xml:space="preserve">de periodistas y defensores de derechos humanos </w:t>
      </w:r>
      <w:r>
        <w:rPr>
          <w:rFonts w:ascii="Century Gothic" w:hAnsi="Century Gothic"/>
          <w:sz w:val="24"/>
          <w:szCs w:val="24"/>
        </w:rPr>
        <w:t>dentro del periodo que se informa,</w:t>
      </w:r>
      <w:r w:rsidRPr="00FD1E38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por parte de este Instituto para la Protección de Personas Defensoras de Derechos Humanos y Periodistas del Estado de Sinaloa.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3"/>
        <w:gridCol w:w="2292"/>
      </w:tblGrid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NÚMERO Y TIPO DE MEDIDAS ESPECÍFICAS SEGREGADAS POR AÑO Y MES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CANTIDAD.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2022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56230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ago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56230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sep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oct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nov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dic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2023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ene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feb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mar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abr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56230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may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Solicitud de recepción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jun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Solicitud de recepción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Acompañamiento en presentación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Candados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jul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Solicitud de audiencia a autoridad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56230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ago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Atención </w:t>
            </w:r>
            <w:proofErr w:type="spellStart"/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psicologica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56230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sep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27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Acompañamiento en presentación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oct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nov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20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Apoyo psicológico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Guías de seguridad digital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Apoyo psicológico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dic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Guías de seguridad digital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Acompañamiento en presentación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6230E" w:rsidRPr="0056230E" w:rsidTr="0056230E">
        <w:trPr>
          <w:trHeight w:val="300"/>
          <w:jc w:val="center"/>
        </w:trPr>
        <w:tc>
          <w:tcPr>
            <w:tcW w:w="580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2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56230E" w:rsidRPr="0056230E" w:rsidRDefault="0056230E" w:rsidP="005623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6230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373</w:t>
            </w:r>
          </w:p>
        </w:tc>
      </w:tr>
    </w:tbl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  <w:r w:rsidRPr="00FD1E38">
        <w:rPr>
          <w:rFonts w:ascii="Century Gothic" w:hAnsi="Century Gothic"/>
          <w:sz w:val="24"/>
          <w:szCs w:val="24"/>
        </w:rPr>
        <w:t xml:space="preserve">La siguiente tabla </w:t>
      </w:r>
      <w:r>
        <w:rPr>
          <w:rFonts w:ascii="Century Gothic" w:hAnsi="Century Gothic"/>
          <w:sz w:val="24"/>
          <w:szCs w:val="24"/>
        </w:rPr>
        <w:t xml:space="preserve">contiene datos estadísticos del </w:t>
      </w:r>
      <w:r>
        <w:rPr>
          <w:rFonts w:ascii="Century Gothic" w:hAnsi="Century Gothic"/>
          <w:b/>
          <w:sz w:val="24"/>
          <w:szCs w:val="24"/>
        </w:rPr>
        <w:t xml:space="preserve">número </w:t>
      </w:r>
      <w:r w:rsidRPr="00DC7E41">
        <w:rPr>
          <w:rFonts w:ascii="Century Gothic" w:hAnsi="Century Gothic"/>
          <w:b/>
          <w:sz w:val="24"/>
          <w:szCs w:val="24"/>
        </w:rPr>
        <w:t>de medidas</w:t>
      </w:r>
      <w:r>
        <w:rPr>
          <w:rFonts w:ascii="Century Gothic" w:hAnsi="Century Gothic"/>
          <w:b/>
          <w:sz w:val="24"/>
          <w:szCs w:val="24"/>
        </w:rPr>
        <w:t xml:space="preserve"> en general por grupo beneficiario </w:t>
      </w:r>
      <w:r>
        <w:rPr>
          <w:rFonts w:ascii="Century Gothic" w:hAnsi="Century Gothic"/>
          <w:sz w:val="24"/>
          <w:szCs w:val="24"/>
        </w:rPr>
        <w:t xml:space="preserve">dictadas a favor </w:t>
      </w:r>
      <w:r w:rsidRPr="00FD1E38">
        <w:rPr>
          <w:rFonts w:ascii="Century Gothic" w:hAnsi="Century Gothic"/>
          <w:sz w:val="24"/>
          <w:szCs w:val="24"/>
        </w:rPr>
        <w:t>de</w:t>
      </w:r>
      <w:r>
        <w:rPr>
          <w:rFonts w:ascii="Century Gothic" w:hAnsi="Century Gothic"/>
          <w:sz w:val="24"/>
          <w:szCs w:val="24"/>
        </w:rPr>
        <w:t>l gremio periodístico y gremio de defensores de derechos humanos</w:t>
      </w:r>
      <w:r w:rsidRPr="00FD1E38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dentro del periodo que se informa,</w:t>
      </w:r>
      <w:r w:rsidRPr="00FD1E38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por parte de este Instituto para la Protección de Personas Defensoras de Derechos Humanos y Periodistas del Estado de Sinaloa.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63"/>
        <w:gridCol w:w="2542"/>
      </w:tblGrid>
      <w:tr w:rsidR="00D1459A" w:rsidRPr="00D1459A" w:rsidTr="00D1459A">
        <w:trPr>
          <w:trHeight w:val="300"/>
          <w:jc w:val="center"/>
        </w:trPr>
        <w:tc>
          <w:tcPr>
            <w:tcW w:w="50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D1459A" w:rsidRPr="00D1459A" w:rsidRDefault="00D1459A" w:rsidP="00D14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1459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NÚMERO DE MEDIDAS POR GRUPO BENEFICIARIO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D1459A" w:rsidRPr="00D1459A" w:rsidRDefault="00D1459A" w:rsidP="00D145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1459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D1459A" w:rsidRPr="00D1459A" w:rsidTr="00D1459A">
        <w:trPr>
          <w:trHeight w:val="300"/>
          <w:jc w:val="center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59A" w:rsidRPr="00D1459A" w:rsidRDefault="00D1459A" w:rsidP="00D145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1459A">
              <w:rPr>
                <w:rFonts w:ascii="Calibri" w:eastAsia="Times New Roman" w:hAnsi="Calibri" w:cs="Calibri"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59A" w:rsidRPr="00D1459A" w:rsidRDefault="00D1459A" w:rsidP="00D145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1459A">
              <w:rPr>
                <w:rFonts w:ascii="Calibri" w:eastAsia="Times New Roman" w:hAnsi="Calibri" w:cs="Calibri"/>
                <w:color w:val="000000"/>
                <w:lang w:eastAsia="es-MX"/>
              </w:rPr>
              <w:t>187</w:t>
            </w:r>
          </w:p>
        </w:tc>
      </w:tr>
      <w:tr w:rsidR="00D1459A" w:rsidRPr="00D1459A" w:rsidTr="00D1459A">
        <w:trPr>
          <w:trHeight w:val="300"/>
          <w:jc w:val="center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59A" w:rsidRPr="00D1459A" w:rsidRDefault="00D1459A" w:rsidP="00D145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1459A">
              <w:rPr>
                <w:rFonts w:ascii="Calibri" w:eastAsia="Times New Roman" w:hAnsi="Calibri" w:cs="Calibri"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59A" w:rsidRPr="00D1459A" w:rsidRDefault="00D1459A" w:rsidP="00D145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1459A">
              <w:rPr>
                <w:rFonts w:ascii="Calibri" w:eastAsia="Times New Roman" w:hAnsi="Calibri" w:cs="Calibri"/>
                <w:color w:val="000000"/>
                <w:lang w:eastAsia="es-MX"/>
              </w:rPr>
              <w:t>186</w:t>
            </w:r>
          </w:p>
        </w:tc>
      </w:tr>
      <w:tr w:rsidR="00D1459A" w:rsidRPr="00D1459A" w:rsidTr="00D1459A">
        <w:trPr>
          <w:trHeight w:val="300"/>
          <w:jc w:val="center"/>
        </w:trPr>
        <w:tc>
          <w:tcPr>
            <w:tcW w:w="502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D1459A" w:rsidRPr="00D1459A" w:rsidRDefault="00D1459A" w:rsidP="00D145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1459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2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D1459A" w:rsidRPr="00D1459A" w:rsidRDefault="00D1459A" w:rsidP="00D145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1459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373</w:t>
            </w:r>
          </w:p>
        </w:tc>
      </w:tr>
    </w:tbl>
    <w:p w:rsidR="00B12AC3" w:rsidRDefault="00D1459A" w:rsidP="00B12AC3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904000" behindDoc="0" locked="0" layoutInCell="1" allowOverlap="1" wp14:anchorId="70AC1C06" wp14:editId="15BBF52A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4584700" cy="2755900"/>
            <wp:effectExtent l="0" t="0" r="635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FD1E38">
        <w:rPr>
          <w:rFonts w:ascii="Century Gothic" w:hAnsi="Century Gothic"/>
          <w:sz w:val="24"/>
          <w:szCs w:val="24"/>
        </w:rPr>
        <w:lastRenderedPageBreak/>
        <w:t xml:space="preserve">La siguiente tabla </w:t>
      </w:r>
      <w:r>
        <w:rPr>
          <w:rFonts w:ascii="Century Gothic" w:hAnsi="Century Gothic"/>
          <w:sz w:val="24"/>
          <w:szCs w:val="24"/>
        </w:rPr>
        <w:t xml:space="preserve">contiene datos estadísticos del </w:t>
      </w:r>
      <w:r>
        <w:rPr>
          <w:rFonts w:ascii="Century Gothic" w:hAnsi="Century Gothic"/>
          <w:b/>
          <w:sz w:val="24"/>
          <w:szCs w:val="24"/>
        </w:rPr>
        <w:t xml:space="preserve">número y tipo </w:t>
      </w:r>
      <w:r w:rsidRPr="00DC7E41">
        <w:rPr>
          <w:rFonts w:ascii="Century Gothic" w:hAnsi="Century Gothic"/>
          <w:b/>
          <w:sz w:val="24"/>
          <w:szCs w:val="24"/>
        </w:rPr>
        <w:t>de medidas</w:t>
      </w:r>
      <w:r>
        <w:rPr>
          <w:rFonts w:ascii="Century Gothic" w:hAnsi="Century Gothic"/>
          <w:b/>
          <w:sz w:val="24"/>
          <w:szCs w:val="24"/>
        </w:rPr>
        <w:t xml:space="preserve"> específicas </w:t>
      </w:r>
      <w:r w:rsidR="00D3303C">
        <w:rPr>
          <w:rFonts w:ascii="Century Gothic" w:hAnsi="Century Gothic"/>
          <w:b/>
          <w:sz w:val="24"/>
          <w:szCs w:val="24"/>
        </w:rPr>
        <w:t>por grupo beneficiario desglosadas por año y</w:t>
      </w:r>
      <w:r>
        <w:rPr>
          <w:rFonts w:ascii="Century Gothic" w:hAnsi="Century Gothic"/>
          <w:b/>
          <w:sz w:val="24"/>
          <w:szCs w:val="24"/>
        </w:rPr>
        <w:t xml:space="preserve"> mes, </w:t>
      </w:r>
      <w:r>
        <w:rPr>
          <w:rFonts w:ascii="Century Gothic" w:hAnsi="Century Gothic"/>
          <w:sz w:val="24"/>
          <w:szCs w:val="24"/>
        </w:rPr>
        <w:t xml:space="preserve">dictadas a favor </w:t>
      </w:r>
      <w:r w:rsidRPr="00FD1E38">
        <w:rPr>
          <w:rFonts w:ascii="Century Gothic" w:hAnsi="Century Gothic"/>
          <w:sz w:val="24"/>
          <w:szCs w:val="24"/>
        </w:rPr>
        <w:t>de</w:t>
      </w:r>
      <w:r>
        <w:rPr>
          <w:rFonts w:ascii="Century Gothic" w:hAnsi="Century Gothic"/>
          <w:sz w:val="24"/>
          <w:szCs w:val="24"/>
        </w:rPr>
        <w:t xml:space="preserve">l gremio periodístico y gremio de </w:t>
      </w:r>
      <w:r w:rsidRPr="00FD1E38">
        <w:rPr>
          <w:rFonts w:ascii="Century Gothic" w:hAnsi="Century Gothic"/>
          <w:sz w:val="24"/>
          <w:szCs w:val="24"/>
        </w:rPr>
        <w:t xml:space="preserve">defensores de derechos humanos </w:t>
      </w:r>
      <w:r>
        <w:rPr>
          <w:rFonts w:ascii="Century Gothic" w:hAnsi="Century Gothic"/>
          <w:sz w:val="24"/>
          <w:szCs w:val="24"/>
        </w:rPr>
        <w:t>dentro del periodo que se informa,</w:t>
      </w:r>
      <w:r w:rsidRPr="00FD1E38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por parte de este Instituto para la Protección de Personas Defensoras de Derechos Humanos y Periodistas del Estado de Sinaloa.</w:t>
      </w: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3"/>
        <w:gridCol w:w="1595"/>
      </w:tblGrid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NÚMERO Y TIPO DE MEDIDAS ESPECÍFICAS POR GRUPO BENEFICIARIO DESGLOSADAS POR AÑO Y MES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2022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ago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sep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oct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nov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dic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2023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ene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feb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mar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9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abr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may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Solicitud de recepción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jun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32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15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Candados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9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Solicitud de recepción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Acompañamiento en presentación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jul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9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Solicitud de audiencia a autoridad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 xml:space="preserve">Rondines </w:t>
            </w:r>
            <w:proofErr w:type="spellStart"/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ago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Atención </w:t>
            </w:r>
            <w:proofErr w:type="spellStart"/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psicologica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sep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27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18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9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lastRenderedPageBreak/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Acompañamiento en presentación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oct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nov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16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Guías de seguridad digital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Apoyo psicológico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Apoyo psicológico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lastRenderedPageBreak/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dic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19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Guías de seguridad digital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Acompañamiento en presentación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Acompañamiento en presentación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Guías de seguridad digital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D3303C" w:rsidRPr="00D3303C" w:rsidTr="00D3303C">
        <w:trPr>
          <w:trHeight w:val="300"/>
          <w:jc w:val="center"/>
        </w:trPr>
        <w:tc>
          <w:tcPr>
            <w:tcW w:w="990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2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D3303C" w:rsidRPr="00D3303C" w:rsidRDefault="00D3303C" w:rsidP="00D330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3303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373</w:t>
            </w:r>
          </w:p>
        </w:tc>
      </w:tr>
    </w:tbl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FD1E38">
        <w:rPr>
          <w:rFonts w:ascii="Century Gothic" w:hAnsi="Century Gothic"/>
          <w:sz w:val="24"/>
          <w:szCs w:val="24"/>
        </w:rPr>
        <w:t xml:space="preserve">La siguiente tabla </w:t>
      </w:r>
      <w:r>
        <w:rPr>
          <w:rFonts w:ascii="Century Gothic" w:hAnsi="Century Gothic"/>
          <w:sz w:val="24"/>
          <w:szCs w:val="24"/>
        </w:rPr>
        <w:t xml:space="preserve">contiene datos estadísticos del </w:t>
      </w:r>
      <w:r>
        <w:rPr>
          <w:rFonts w:ascii="Century Gothic" w:hAnsi="Century Gothic"/>
          <w:b/>
          <w:sz w:val="24"/>
          <w:szCs w:val="24"/>
        </w:rPr>
        <w:t xml:space="preserve">número </w:t>
      </w:r>
      <w:r w:rsidRPr="00DC7E41">
        <w:rPr>
          <w:rFonts w:ascii="Century Gothic" w:hAnsi="Century Gothic"/>
          <w:b/>
          <w:sz w:val="24"/>
          <w:szCs w:val="24"/>
        </w:rPr>
        <w:t>de medidas</w:t>
      </w:r>
      <w:r>
        <w:rPr>
          <w:rFonts w:ascii="Century Gothic" w:hAnsi="Century Gothic"/>
          <w:sz w:val="24"/>
          <w:szCs w:val="24"/>
        </w:rPr>
        <w:t xml:space="preserve"> </w:t>
      </w:r>
      <w:r w:rsidRPr="00FF7957">
        <w:rPr>
          <w:rFonts w:ascii="Century Gothic" w:hAnsi="Century Gothic"/>
          <w:b/>
          <w:sz w:val="24"/>
          <w:szCs w:val="24"/>
        </w:rPr>
        <w:t>por sexo</w:t>
      </w:r>
      <w:r>
        <w:rPr>
          <w:rFonts w:ascii="Century Gothic" w:hAnsi="Century Gothic"/>
          <w:sz w:val="24"/>
          <w:szCs w:val="24"/>
        </w:rPr>
        <w:t xml:space="preserve"> dictadas a favor </w:t>
      </w:r>
      <w:r w:rsidRPr="00FD1E38">
        <w:rPr>
          <w:rFonts w:ascii="Century Gothic" w:hAnsi="Century Gothic"/>
          <w:sz w:val="24"/>
          <w:szCs w:val="24"/>
        </w:rPr>
        <w:t xml:space="preserve">de periodistas y defensores de derechos humanos </w:t>
      </w:r>
      <w:r>
        <w:rPr>
          <w:rFonts w:ascii="Century Gothic" w:hAnsi="Century Gothic"/>
          <w:sz w:val="24"/>
          <w:szCs w:val="24"/>
        </w:rPr>
        <w:t>dentro del periodo que se informa,</w:t>
      </w:r>
      <w:r w:rsidRPr="00FD1E38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por parte de este Instituto para la Protección de Personas Defensoras de Derechos Humanos y Periodistas del Estado de Sinaloa.</w:t>
      </w:r>
    </w:p>
    <w:p w:rsidR="005F2707" w:rsidRDefault="005F2707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5F2707" w:rsidRDefault="005F2707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5F2707" w:rsidRDefault="005F2707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1"/>
        <w:gridCol w:w="3274"/>
      </w:tblGrid>
      <w:tr w:rsidR="005F2707" w:rsidRPr="005F2707" w:rsidTr="005F2707">
        <w:trPr>
          <w:trHeight w:val="300"/>
          <w:jc w:val="center"/>
        </w:trPr>
        <w:tc>
          <w:tcPr>
            <w:tcW w:w="34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5F2707" w:rsidRPr="005F2707" w:rsidRDefault="005F2707" w:rsidP="005F27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F270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NÚMERO DE MEDIDAS POR SEXO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5F2707" w:rsidRPr="005F2707" w:rsidRDefault="005F2707" w:rsidP="005F27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F270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5F2707" w:rsidRPr="005F2707" w:rsidTr="005F2707">
        <w:trPr>
          <w:trHeight w:val="300"/>
          <w:jc w:val="center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707" w:rsidRPr="005F2707" w:rsidRDefault="005F2707" w:rsidP="005F27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F2707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707" w:rsidRPr="005F2707" w:rsidRDefault="005F2707" w:rsidP="005F27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F2707">
              <w:rPr>
                <w:rFonts w:ascii="Calibri" w:eastAsia="Times New Roman" w:hAnsi="Calibri" w:cs="Calibri"/>
                <w:color w:val="000000"/>
                <w:lang w:eastAsia="es-MX"/>
              </w:rPr>
              <w:t>193</w:t>
            </w:r>
          </w:p>
        </w:tc>
      </w:tr>
      <w:tr w:rsidR="005F2707" w:rsidRPr="005F2707" w:rsidTr="005F2707">
        <w:trPr>
          <w:trHeight w:val="300"/>
          <w:jc w:val="center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707" w:rsidRPr="005F2707" w:rsidRDefault="005F2707" w:rsidP="005F27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F2707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2707" w:rsidRPr="005F2707" w:rsidRDefault="005F2707" w:rsidP="005F27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F2707">
              <w:rPr>
                <w:rFonts w:ascii="Calibri" w:eastAsia="Times New Roman" w:hAnsi="Calibri" w:cs="Calibri"/>
                <w:color w:val="000000"/>
                <w:lang w:eastAsia="es-MX"/>
              </w:rPr>
              <w:t>180</w:t>
            </w:r>
          </w:p>
        </w:tc>
      </w:tr>
      <w:tr w:rsidR="005F2707" w:rsidRPr="005F2707" w:rsidTr="005F2707">
        <w:trPr>
          <w:trHeight w:val="300"/>
          <w:jc w:val="center"/>
        </w:trPr>
        <w:tc>
          <w:tcPr>
            <w:tcW w:w="342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5F2707" w:rsidRPr="005F2707" w:rsidRDefault="005F2707" w:rsidP="005F27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F270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2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5F2707" w:rsidRPr="005F2707" w:rsidRDefault="005F2707" w:rsidP="005F27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F270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373</w:t>
            </w:r>
          </w:p>
        </w:tc>
      </w:tr>
    </w:tbl>
    <w:p w:rsidR="005F2707" w:rsidRDefault="005F2707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5F2707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905024" behindDoc="0" locked="0" layoutInCell="1" allowOverlap="1" wp14:anchorId="5ADE53D2" wp14:editId="1E42838C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578350" cy="2755900"/>
            <wp:effectExtent l="0" t="0" r="0" b="63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FD1E38">
        <w:rPr>
          <w:rFonts w:ascii="Century Gothic" w:hAnsi="Century Gothic"/>
          <w:sz w:val="24"/>
          <w:szCs w:val="24"/>
        </w:rPr>
        <w:t xml:space="preserve">La siguiente tabla </w:t>
      </w:r>
      <w:r>
        <w:rPr>
          <w:rFonts w:ascii="Century Gothic" w:hAnsi="Century Gothic"/>
          <w:sz w:val="24"/>
          <w:szCs w:val="24"/>
        </w:rPr>
        <w:t xml:space="preserve">contiene datos estadísticos del </w:t>
      </w:r>
      <w:r>
        <w:rPr>
          <w:rFonts w:ascii="Century Gothic" w:hAnsi="Century Gothic"/>
          <w:b/>
          <w:sz w:val="24"/>
          <w:szCs w:val="24"/>
        </w:rPr>
        <w:t xml:space="preserve">tipo y número </w:t>
      </w:r>
      <w:r w:rsidRPr="00DC7E41">
        <w:rPr>
          <w:rFonts w:ascii="Century Gothic" w:hAnsi="Century Gothic"/>
          <w:b/>
          <w:sz w:val="24"/>
          <w:szCs w:val="24"/>
        </w:rPr>
        <w:t>de medidas</w:t>
      </w:r>
      <w:r>
        <w:rPr>
          <w:rFonts w:ascii="Century Gothic" w:hAnsi="Century Gothic"/>
          <w:sz w:val="24"/>
          <w:szCs w:val="24"/>
        </w:rPr>
        <w:t xml:space="preserve"> </w:t>
      </w:r>
      <w:r w:rsidRPr="009C2F17">
        <w:rPr>
          <w:rFonts w:ascii="Century Gothic" w:hAnsi="Century Gothic"/>
          <w:b/>
          <w:sz w:val="24"/>
          <w:szCs w:val="24"/>
        </w:rPr>
        <w:t>específicas</w:t>
      </w:r>
      <w:r>
        <w:rPr>
          <w:rFonts w:ascii="Century Gothic" w:hAnsi="Century Gothic"/>
          <w:sz w:val="24"/>
          <w:szCs w:val="24"/>
        </w:rPr>
        <w:t xml:space="preserve"> </w:t>
      </w:r>
      <w:r w:rsidR="002473CA" w:rsidRPr="002473CA">
        <w:rPr>
          <w:rFonts w:ascii="Century Gothic" w:hAnsi="Century Gothic"/>
          <w:b/>
          <w:sz w:val="24"/>
          <w:szCs w:val="24"/>
        </w:rPr>
        <w:t>por sexo</w:t>
      </w:r>
      <w:r w:rsidR="002473CA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segregadas por </w:t>
      </w:r>
      <w:r w:rsidR="002473CA">
        <w:rPr>
          <w:rFonts w:ascii="Century Gothic" w:hAnsi="Century Gothic"/>
          <w:b/>
          <w:sz w:val="24"/>
          <w:szCs w:val="24"/>
        </w:rPr>
        <w:t xml:space="preserve">año y mes, </w:t>
      </w:r>
      <w:r>
        <w:rPr>
          <w:rFonts w:ascii="Century Gothic" w:hAnsi="Century Gothic"/>
          <w:sz w:val="24"/>
          <w:szCs w:val="24"/>
        </w:rPr>
        <w:t xml:space="preserve">dictadas a favor </w:t>
      </w:r>
      <w:r w:rsidRPr="00FD1E38">
        <w:rPr>
          <w:rFonts w:ascii="Century Gothic" w:hAnsi="Century Gothic"/>
          <w:sz w:val="24"/>
          <w:szCs w:val="24"/>
        </w:rPr>
        <w:t xml:space="preserve">de periodistas y defensores de derechos humanos </w:t>
      </w:r>
      <w:r>
        <w:rPr>
          <w:rFonts w:ascii="Century Gothic" w:hAnsi="Century Gothic"/>
          <w:sz w:val="24"/>
          <w:szCs w:val="24"/>
        </w:rPr>
        <w:t>dentro del periodo que se informa,</w:t>
      </w:r>
      <w:r w:rsidRPr="00FD1E38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por parte de este Instituto para la Protección de Personas Defensoras de Derechos Humanos y Periodistas del Estado de Sinaloa.</w:t>
      </w: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97"/>
        <w:gridCol w:w="1841"/>
      </w:tblGrid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TIPO Y NÚMERO DE MEDIDAS ESPECÍFICAS POR SEXO SEGREGADAS POR AÑO Y MES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CANTIDAD.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2022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ago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 xml:space="preserve">Rondines </w:t>
            </w:r>
            <w:proofErr w:type="spellStart"/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sep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oct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nov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dic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2023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ene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feb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mar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19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9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abr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may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Solicitud de recepción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jun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19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Solicitud de recepción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Acompañamiento en presentación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14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Candados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jul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19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Solicitud de audiencia a autoridad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ago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 xml:space="preserve">Rondines </w:t>
            </w:r>
            <w:proofErr w:type="spellStart"/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19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Atención </w:t>
            </w:r>
            <w:proofErr w:type="spellStart"/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psicologica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sep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Acompañamiento en presentación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16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oct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nov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Apoyo psicológico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Apoyo psicológico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Guías de seguridad digital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dic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Acompañamiento en presentación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Guías de seguridad digital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Guías de seguridad digital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Acompañamiento en presentación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473CA" w:rsidRPr="002473CA" w:rsidTr="002473CA">
        <w:trPr>
          <w:trHeight w:val="300"/>
          <w:jc w:val="center"/>
        </w:trPr>
        <w:tc>
          <w:tcPr>
            <w:tcW w:w="820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2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2473CA" w:rsidRPr="002473CA" w:rsidRDefault="002473CA" w:rsidP="002473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473C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373</w:t>
            </w:r>
          </w:p>
        </w:tc>
      </w:tr>
    </w:tbl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FD1E38">
        <w:rPr>
          <w:rFonts w:ascii="Century Gothic" w:hAnsi="Century Gothic"/>
          <w:sz w:val="24"/>
          <w:szCs w:val="24"/>
        </w:rPr>
        <w:t xml:space="preserve">La siguiente tabla </w:t>
      </w:r>
      <w:r>
        <w:rPr>
          <w:rFonts w:ascii="Century Gothic" w:hAnsi="Century Gothic"/>
          <w:sz w:val="24"/>
          <w:szCs w:val="24"/>
        </w:rPr>
        <w:t xml:space="preserve">contiene datos estadísticos de </w:t>
      </w:r>
      <w:r>
        <w:rPr>
          <w:rFonts w:ascii="Century Gothic" w:hAnsi="Century Gothic"/>
          <w:b/>
          <w:sz w:val="24"/>
          <w:szCs w:val="24"/>
        </w:rPr>
        <w:t xml:space="preserve">número </w:t>
      </w:r>
      <w:r w:rsidRPr="00DC7E41">
        <w:rPr>
          <w:rFonts w:ascii="Century Gothic" w:hAnsi="Century Gothic"/>
          <w:b/>
          <w:sz w:val="24"/>
          <w:szCs w:val="24"/>
        </w:rPr>
        <w:t>de medidas</w:t>
      </w:r>
      <w:r>
        <w:rPr>
          <w:rFonts w:ascii="Century Gothic" w:hAnsi="Century Gothic"/>
          <w:b/>
          <w:sz w:val="24"/>
          <w:szCs w:val="24"/>
        </w:rPr>
        <w:t xml:space="preserve"> por grupo vulnerable</w:t>
      </w:r>
      <w:r>
        <w:rPr>
          <w:rFonts w:ascii="Century Gothic" w:hAnsi="Century Gothic"/>
          <w:sz w:val="24"/>
          <w:szCs w:val="24"/>
        </w:rPr>
        <w:t xml:space="preserve"> dictadas a favor </w:t>
      </w:r>
      <w:r w:rsidRPr="00FD1E38">
        <w:rPr>
          <w:rFonts w:ascii="Century Gothic" w:hAnsi="Century Gothic"/>
          <w:sz w:val="24"/>
          <w:szCs w:val="24"/>
        </w:rPr>
        <w:t xml:space="preserve">de periodistas y defensores de derechos humanos </w:t>
      </w:r>
      <w:r>
        <w:rPr>
          <w:rFonts w:ascii="Century Gothic" w:hAnsi="Century Gothic"/>
          <w:sz w:val="24"/>
          <w:szCs w:val="24"/>
        </w:rPr>
        <w:t>dentro del periodo que se informa,</w:t>
      </w:r>
      <w:r w:rsidRPr="00FD1E38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por parte de este Instituto para la Protección de Personas Defensoras de Derechos Humanos y Periodistas del Estado de Sinaloa.</w:t>
      </w: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27"/>
        <w:gridCol w:w="2578"/>
      </w:tblGrid>
      <w:tr w:rsidR="00A432EF" w:rsidRPr="00A432EF" w:rsidTr="00A432EF">
        <w:trPr>
          <w:trHeight w:val="300"/>
          <w:jc w:val="center"/>
        </w:trPr>
        <w:tc>
          <w:tcPr>
            <w:tcW w:w="49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A432EF" w:rsidRPr="00A432EF" w:rsidRDefault="00A432EF" w:rsidP="00A432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432EF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NÚMERO DE MEDIDAS POR GRUPO VULNERABLE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A432EF" w:rsidRPr="00A432EF" w:rsidRDefault="00A432EF" w:rsidP="00A43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432EF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A432EF" w:rsidRPr="00A432EF" w:rsidTr="00A432EF">
        <w:trPr>
          <w:trHeight w:val="300"/>
          <w:jc w:val="center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2EF" w:rsidRPr="00A432EF" w:rsidRDefault="00A432EF" w:rsidP="00A432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432EF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2EF" w:rsidRPr="00A432EF" w:rsidRDefault="00A432EF" w:rsidP="00A43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432EF">
              <w:rPr>
                <w:rFonts w:ascii="Calibri" w:eastAsia="Times New Roman" w:hAnsi="Calibri" w:cs="Calibri"/>
                <w:color w:val="000000"/>
                <w:lang w:eastAsia="es-MX"/>
              </w:rPr>
              <w:t>254</w:t>
            </w:r>
          </w:p>
        </w:tc>
      </w:tr>
      <w:tr w:rsidR="00A432EF" w:rsidRPr="00A432EF" w:rsidTr="00A432EF">
        <w:trPr>
          <w:trHeight w:val="300"/>
          <w:jc w:val="center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2EF" w:rsidRPr="00A432EF" w:rsidRDefault="00A432EF" w:rsidP="00A432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432EF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2EF" w:rsidRPr="00A432EF" w:rsidRDefault="00A432EF" w:rsidP="00A43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432EF">
              <w:rPr>
                <w:rFonts w:ascii="Calibri" w:eastAsia="Times New Roman" w:hAnsi="Calibri" w:cs="Calibri"/>
                <w:color w:val="000000"/>
                <w:lang w:eastAsia="es-MX"/>
              </w:rPr>
              <w:t>49</w:t>
            </w:r>
          </w:p>
        </w:tc>
      </w:tr>
      <w:tr w:rsidR="00A432EF" w:rsidRPr="00A432EF" w:rsidTr="00A432EF">
        <w:trPr>
          <w:trHeight w:val="300"/>
          <w:jc w:val="center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2EF" w:rsidRPr="00A432EF" w:rsidRDefault="00A432EF" w:rsidP="00A432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432EF">
              <w:rPr>
                <w:rFonts w:ascii="Calibri" w:eastAsia="Times New Roman" w:hAnsi="Calibri" w:cs="Calibri"/>
                <w:color w:val="000000"/>
                <w:lang w:eastAsia="es-MX"/>
              </w:rPr>
              <w:t>LGBTTTIQ+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2EF" w:rsidRPr="00A432EF" w:rsidRDefault="00A432EF" w:rsidP="00A43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432EF">
              <w:rPr>
                <w:rFonts w:ascii="Calibri" w:eastAsia="Times New Roman" w:hAnsi="Calibri" w:cs="Calibri"/>
                <w:color w:val="000000"/>
                <w:lang w:eastAsia="es-MX"/>
              </w:rPr>
              <w:t>31</w:t>
            </w:r>
          </w:p>
        </w:tc>
      </w:tr>
      <w:tr w:rsidR="00A432EF" w:rsidRPr="00A432EF" w:rsidTr="00A432EF">
        <w:trPr>
          <w:trHeight w:val="300"/>
          <w:jc w:val="center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2EF" w:rsidRPr="00A432EF" w:rsidRDefault="00A432EF" w:rsidP="00A432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432EF">
              <w:rPr>
                <w:rFonts w:ascii="Calibri" w:eastAsia="Times New Roman" w:hAnsi="Calibri" w:cs="Calibri"/>
                <w:color w:val="000000"/>
                <w:lang w:eastAsia="es-MX"/>
              </w:rPr>
              <w:t>Desplazados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2EF" w:rsidRPr="00A432EF" w:rsidRDefault="00A432EF" w:rsidP="00A43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432EF">
              <w:rPr>
                <w:rFonts w:ascii="Calibri" w:eastAsia="Times New Roman" w:hAnsi="Calibri" w:cs="Calibri"/>
                <w:color w:val="000000"/>
                <w:lang w:eastAsia="es-MX"/>
              </w:rPr>
              <w:t>25</w:t>
            </w:r>
          </w:p>
        </w:tc>
      </w:tr>
      <w:tr w:rsidR="00A432EF" w:rsidRPr="00A432EF" w:rsidTr="00A432EF">
        <w:trPr>
          <w:trHeight w:val="300"/>
          <w:jc w:val="center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2EF" w:rsidRPr="00A432EF" w:rsidRDefault="00A432EF" w:rsidP="00A432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432EF">
              <w:rPr>
                <w:rFonts w:ascii="Calibri" w:eastAsia="Times New Roman" w:hAnsi="Calibri" w:cs="Calibri"/>
                <w:color w:val="000000"/>
                <w:lang w:eastAsia="es-MX"/>
              </w:rPr>
              <w:t>Discapacidad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2EF" w:rsidRPr="00A432EF" w:rsidRDefault="00A432EF" w:rsidP="00A43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432EF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</w:tr>
      <w:tr w:rsidR="00A432EF" w:rsidRPr="00A432EF" w:rsidTr="00A432EF">
        <w:trPr>
          <w:trHeight w:val="300"/>
          <w:jc w:val="center"/>
        </w:trPr>
        <w:tc>
          <w:tcPr>
            <w:tcW w:w="492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A432EF" w:rsidRPr="00A432EF" w:rsidRDefault="00A432EF" w:rsidP="00A432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432EF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2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A432EF" w:rsidRPr="00A432EF" w:rsidRDefault="00A432EF" w:rsidP="00A432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432EF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373</w:t>
            </w:r>
          </w:p>
        </w:tc>
      </w:tr>
    </w:tbl>
    <w:p w:rsidR="00B12AC3" w:rsidRDefault="00A432EF" w:rsidP="00B12AC3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906048" behindDoc="0" locked="0" layoutInCell="1" allowOverlap="1" wp14:anchorId="713CF0F7" wp14:editId="49F53655">
            <wp:simplePos x="0" y="0"/>
            <wp:positionH relativeFrom="margin">
              <wp:align>center</wp:align>
            </wp:positionH>
            <wp:positionV relativeFrom="paragraph">
              <wp:posOffset>97155</wp:posOffset>
            </wp:positionV>
            <wp:extent cx="4584700" cy="2755900"/>
            <wp:effectExtent l="0" t="0" r="6350" b="63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  <w:r w:rsidRPr="00FD1E38">
        <w:rPr>
          <w:rFonts w:ascii="Century Gothic" w:hAnsi="Century Gothic"/>
          <w:sz w:val="24"/>
          <w:szCs w:val="24"/>
        </w:rPr>
        <w:t xml:space="preserve">La siguiente tabla </w:t>
      </w:r>
      <w:r>
        <w:rPr>
          <w:rFonts w:ascii="Century Gothic" w:hAnsi="Century Gothic"/>
          <w:sz w:val="24"/>
          <w:szCs w:val="24"/>
        </w:rPr>
        <w:t xml:space="preserve">contiene datos estadísticos del </w:t>
      </w:r>
      <w:r w:rsidRPr="00DC7E41">
        <w:rPr>
          <w:rFonts w:ascii="Century Gothic" w:hAnsi="Century Gothic"/>
          <w:b/>
          <w:sz w:val="24"/>
          <w:szCs w:val="24"/>
        </w:rPr>
        <w:t xml:space="preserve">tipo </w:t>
      </w:r>
      <w:r>
        <w:rPr>
          <w:rFonts w:ascii="Century Gothic" w:hAnsi="Century Gothic"/>
          <w:b/>
          <w:sz w:val="24"/>
          <w:szCs w:val="24"/>
        </w:rPr>
        <w:t xml:space="preserve">y número </w:t>
      </w:r>
      <w:r w:rsidRPr="00DC7E41">
        <w:rPr>
          <w:rFonts w:ascii="Century Gothic" w:hAnsi="Century Gothic"/>
          <w:b/>
          <w:sz w:val="24"/>
          <w:szCs w:val="24"/>
        </w:rPr>
        <w:t>de medidas</w:t>
      </w:r>
      <w:r>
        <w:rPr>
          <w:rFonts w:ascii="Century Gothic" w:hAnsi="Century Gothic"/>
          <w:b/>
          <w:sz w:val="24"/>
          <w:szCs w:val="24"/>
        </w:rPr>
        <w:t xml:space="preserve"> específicas </w:t>
      </w:r>
      <w:r w:rsidR="0020319E">
        <w:rPr>
          <w:rFonts w:ascii="Century Gothic" w:hAnsi="Century Gothic"/>
          <w:b/>
          <w:sz w:val="24"/>
          <w:szCs w:val="24"/>
        </w:rPr>
        <w:t>por grupo vulnerable desglosadas por año y</w:t>
      </w:r>
      <w:r>
        <w:rPr>
          <w:rFonts w:ascii="Century Gothic" w:hAnsi="Century Gothic"/>
          <w:b/>
          <w:sz w:val="24"/>
          <w:szCs w:val="24"/>
        </w:rPr>
        <w:t xml:space="preserve"> mes</w:t>
      </w:r>
      <w:r w:rsidR="0020319E">
        <w:rPr>
          <w:rFonts w:ascii="Century Gothic" w:hAnsi="Century Gothic"/>
          <w:b/>
          <w:sz w:val="24"/>
          <w:szCs w:val="24"/>
        </w:rPr>
        <w:t>,</w:t>
      </w:r>
      <w:r>
        <w:rPr>
          <w:rFonts w:ascii="Century Gothic" w:hAnsi="Century Gothic"/>
          <w:sz w:val="24"/>
          <w:szCs w:val="24"/>
        </w:rPr>
        <w:t xml:space="preserve"> dictadas a favor </w:t>
      </w:r>
      <w:r w:rsidRPr="00FD1E38">
        <w:rPr>
          <w:rFonts w:ascii="Century Gothic" w:hAnsi="Century Gothic"/>
          <w:sz w:val="24"/>
          <w:szCs w:val="24"/>
        </w:rPr>
        <w:t xml:space="preserve">de periodistas y defensores de derechos humanos </w:t>
      </w:r>
      <w:r>
        <w:rPr>
          <w:rFonts w:ascii="Century Gothic" w:hAnsi="Century Gothic"/>
          <w:sz w:val="24"/>
          <w:szCs w:val="24"/>
        </w:rPr>
        <w:t>dentro del periodo que se informa,</w:t>
      </w:r>
      <w:r w:rsidRPr="00FD1E38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por parte de este Instituto para la Protección de Personas Defensoras de Derechos Humanos y Periodistas del Estado de Sinaloa.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33"/>
        <w:gridCol w:w="1605"/>
      </w:tblGrid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TIPO Y NÚMERO DE MEDIDAS ESPECÍFICAS POR GRUPO VULNERABLE DESGLOSADAS POR AÑO Y MES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2022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ago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Discapacidad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sep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oct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Discapacidad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nov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Discapacidad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lastRenderedPageBreak/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dic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Desplazados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Discapacidad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2023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ene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Desplazados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Discapacidad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feb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LGBTTTIQ+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 xml:space="preserve">Rondines </w:t>
            </w:r>
            <w:proofErr w:type="spellStart"/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Desplazados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Discapacidad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mar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10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LGBTTTIQ+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Discapacidad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 xml:space="preserve">Rondines </w:t>
            </w:r>
            <w:proofErr w:type="spellStart"/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Desplazados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abr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Desplazados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LGBTTTIQ+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may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9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Solicitud de recepción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Desplazados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LGBTTTIQ+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lastRenderedPageBreak/>
              <w:t>jun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29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15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14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Solicitud de recepción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Acompañamiento en presentación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LGBTTTIQ+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Candados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jul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Solicitud de audiencia a autoridad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LGBTTTIQ+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ago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27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18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Atención </w:t>
            </w:r>
            <w:proofErr w:type="spellStart"/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psicologica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lastRenderedPageBreak/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LGBTTTIQ+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sep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38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27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Acompañamiento en presentación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LGBTTTIQ+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oct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LGBTTTIQ+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nov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10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Guías de seguridad digital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Apoyo psicológico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Desplazados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Apoyo psicológico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lastRenderedPageBreak/>
              <w:t>dic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20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10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Guías de seguridad digital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Acompañamiento en presentación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Desplazados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20319E" w:rsidRPr="0020319E" w:rsidTr="0020319E">
        <w:trPr>
          <w:trHeight w:val="300"/>
          <w:jc w:val="center"/>
        </w:trPr>
        <w:tc>
          <w:tcPr>
            <w:tcW w:w="982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2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20319E" w:rsidRPr="0020319E" w:rsidRDefault="0020319E" w:rsidP="002031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031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373</w:t>
            </w:r>
          </w:p>
        </w:tc>
      </w:tr>
    </w:tbl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  <w:r w:rsidRPr="00FD1E38">
        <w:rPr>
          <w:rFonts w:ascii="Century Gothic" w:hAnsi="Century Gothic"/>
          <w:sz w:val="24"/>
          <w:szCs w:val="24"/>
        </w:rPr>
        <w:t xml:space="preserve">La siguiente tabla </w:t>
      </w:r>
      <w:r>
        <w:rPr>
          <w:rFonts w:ascii="Century Gothic" w:hAnsi="Century Gothic"/>
          <w:sz w:val="24"/>
          <w:szCs w:val="24"/>
        </w:rPr>
        <w:t xml:space="preserve">contiene datos estadísticos del </w:t>
      </w:r>
      <w:r>
        <w:rPr>
          <w:rFonts w:ascii="Century Gothic" w:hAnsi="Century Gothic"/>
          <w:b/>
          <w:sz w:val="24"/>
          <w:szCs w:val="24"/>
        </w:rPr>
        <w:t xml:space="preserve">número </w:t>
      </w:r>
      <w:r w:rsidRPr="00DC7E41">
        <w:rPr>
          <w:rFonts w:ascii="Century Gothic" w:hAnsi="Century Gothic"/>
          <w:b/>
          <w:sz w:val="24"/>
          <w:szCs w:val="24"/>
        </w:rPr>
        <w:t xml:space="preserve">de </w:t>
      </w:r>
      <w:r>
        <w:rPr>
          <w:rFonts w:ascii="Century Gothic" w:hAnsi="Century Gothic"/>
          <w:b/>
          <w:sz w:val="24"/>
          <w:szCs w:val="24"/>
        </w:rPr>
        <w:t xml:space="preserve">ayudas sociales por grupo beneficiario </w:t>
      </w:r>
      <w:r>
        <w:rPr>
          <w:rFonts w:ascii="Century Gothic" w:hAnsi="Century Gothic"/>
          <w:sz w:val="24"/>
          <w:szCs w:val="24"/>
        </w:rPr>
        <w:t xml:space="preserve">dictadas a favor </w:t>
      </w:r>
      <w:r w:rsidRPr="00FD1E38">
        <w:rPr>
          <w:rFonts w:ascii="Century Gothic" w:hAnsi="Century Gothic"/>
          <w:sz w:val="24"/>
          <w:szCs w:val="24"/>
        </w:rPr>
        <w:t>de periodistas y defensores de derechos humanos que forman parte de los expedientes desahogados a través de</w:t>
      </w:r>
      <w:r>
        <w:rPr>
          <w:rFonts w:ascii="Century Gothic" w:hAnsi="Century Gothic"/>
          <w:sz w:val="24"/>
          <w:szCs w:val="24"/>
        </w:rPr>
        <w:t xml:space="preserve">l </w:t>
      </w:r>
      <w:r w:rsidRPr="00FD1E38">
        <w:rPr>
          <w:rFonts w:ascii="Century Gothic" w:hAnsi="Century Gothic"/>
          <w:sz w:val="24"/>
          <w:szCs w:val="24"/>
        </w:rPr>
        <w:t>procedimiento de atención</w:t>
      </w:r>
      <w:r>
        <w:rPr>
          <w:rFonts w:ascii="Century Gothic" w:hAnsi="Century Gothic"/>
          <w:sz w:val="24"/>
          <w:szCs w:val="24"/>
        </w:rPr>
        <w:t>.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0"/>
        <w:gridCol w:w="2275"/>
      </w:tblGrid>
      <w:tr w:rsidR="00CF430D" w:rsidRPr="00CF430D" w:rsidTr="00CA6ED7">
        <w:trPr>
          <w:trHeight w:val="300"/>
          <w:jc w:val="center"/>
        </w:trPr>
        <w:tc>
          <w:tcPr>
            <w:tcW w:w="623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CF430D" w:rsidRPr="00CF430D" w:rsidRDefault="00CF430D" w:rsidP="00CF43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F430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NÚMERO DE AYUDAS SOCIALES POR GRUPO BENEFICIARIO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CF430D" w:rsidRPr="00CF430D" w:rsidRDefault="00CF430D" w:rsidP="00CF43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F430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CF430D" w:rsidRPr="00CF430D" w:rsidTr="00CA6ED7">
        <w:trPr>
          <w:trHeight w:val="300"/>
          <w:jc w:val="center"/>
        </w:trPr>
        <w:tc>
          <w:tcPr>
            <w:tcW w:w="6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30D" w:rsidRPr="00CF430D" w:rsidRDefault="00CF430D" w:rsidP="00CF43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F430D">
              <w:rPr>
                <w:rFonts w:ascii="Calibri" w:eastAsia="Times New Roman" w:hAnsi="Calibri" w:cs="Calibri"/>
                <w:color w:val="000000"/>
                <w:lang w:eastAsia="es-MX"/>
              </w:rPr>
              <w:t>Gremio periodístico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30D" w:rsidRPr="00CF430D" w:rsidRDefault="00CF430D" w:rsidP="00CF43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F430D">
              <w:rPr>
                <w:rFonts w:ascii="Calibri" w:eastAsia="Times New Roman" w:hAnsi="Calibri" w:cs="Calibri"/>
                <w:color w:val="000000"/>
                <w:lang w:eastAsia="es-MX"/>
              </w:rPr>
              <w:t>29</w:t>
            </w:r>
          </w:p>
        </w:tc>
      </w:tr>
      <w:tr w:rsidR="00CF430D" w:rsidRPr="00CF430D" w:rsidTr="00CA6ED7">
        <w:trPr>
          <w:trHeight w:val="300"/>
          <w:jc w:val="center"/>
        </w:trPr>
        <w:tc>
          <w:tcPr>
            <w:tcW w:w="6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30D" w:rsidRPr="00CF430D" w:rsidRDefault="00CF430D" w:rsidP="00CF43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F430D">
              <w:rPr>
                <w:rFonts w:ascii="Calibri" w:eastAsia="Times New Roman" w:hAnsi="Calibri" w:cs="Calibri"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30D" w:rsidRPr="00CF430D" w:rsidRDefault="00CF430D" w:rsidP="00CF43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F430D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</w:tr>
      <w:tr w:rsidR="00CF430D" w:rsidRPr="00CF430D" w:rsidTr="00CA6ED7">
        <w:trPr>
          <w:trHeight w:val="300"/>
          <w:jc w:val="center"/>
        </w:trPr>
        <w:tc>
          <w:tcPr>
            <w:tcW w:w="623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CF430D" w:rsidRPr="00CF430D" w:rsidRDefault="00CF430D" w:rsidP="00CF43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F430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2275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CF430D" w:rsidRPr="00CF430D" w:rsidRDefault="00CF430D" w:rsidP="00CF43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F430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55</w:t>
            </w:r>
          </w:p>
        </w:tc>
      </w:tr>
    </w:tbl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CF430D" w:rsidP="00B12AC3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907072" behindDoc="0" locked="0" layoutInCell="1" allowOverlap="1" wp14:anchorId="2ECE7D43" wp14:editId="42A83161">
            <wp:simplePos x="0" y="0"/>
            <wp:positionH relativeFrom="margin">
              <wp:align>center</wp:align>
            </wp:positionH>
            <wp:positionV relativeFrom="paragraph">
              <wp:posOffset>137160</wp:posOffset>
            </wp:positionV>
            <wp:extent cx="4584700" cy="2755900"/>
            <wp:effectExtent l="0" t="0" r="6350" b="635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CF430D" w:rsidRDefault="00CF430D" w:rsidP="00B12AC3">
      <w:pPr>
        <w:jc w:val="both"/>
        <w:rPr>
          <w:rFonts w:ascii="Century Gothic" w:hAnsi="Century Gothic"/>
          <w:sz w:val="24"/>
          <w:szCs w:val="24"/>
        </w:rPr>
      </w:pPr>
    </w:p>
    <w:p w:rsidR="00CF430D" w:rsidRDefault="00CF430D" w:rsidP="00B12AC3">
      <w:pPr>
        <w:jc w:val="both"/>
        <w:rPr>
          <w:rFonts w:ascii="Century Gothic" w:hAnsi="Century Gothic"/>
          <w:sz w:val="24"/>
          <w:szCs w:val="24"/>
        </w:rPr>
      </w:pPr>
    </w:p>
    <w:p w:rsidR="00CF430D" w:rsidRDefault="00CF430D" w:rsidP="00B12AC3">
      <w:pPr>
        <w:jc w:val="both"/>
        <w:rPr>
          <w:rFonts w:ascii="Century Gothic" w:hAnsi="Century Gothic"/>
          <w:sz w:val="24"/>
          <w:szCs w:val="24"/>
        </w:rPr>
      </w:pPr>
    </w:p>
    <w:p w:rsidR="00CF430D" w:rsidRDefault="00CF430D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  <w:r w:rsidRPr="00FD1E38">
        <w:rPr>
          <w:rFonts w:ascii="Century Gothic" w:hAnsi="Century Gothic"/>
          <w:sz w:val="24"/>
          <w:szCs w:val="24"/>
        </w:rPr>
        <w:t xml:space="preserve">La siguiente tabla </w:t>
      </w:r>
      <w:r>
        <w:rPr>
          <w:rFonts w:ascii="Century Gothic" w:hAnsi="Century Gothic"/>
          <w:sz w:val="24"/>
          <w:szCs w:val="24"/>
        </w:rPr>
        <w:t xml:space="preserve">contiene datos estadísticos del </w:t>
      </w:r>
      <w:r>
        <w:rPr>
          <w:rFonts w:ascii="Century Gothic" w:hAnsi="Century Gothic"/>
          <w:b/>
          <w:sz w:val="24"/>
          <w:szCs w:val="24"/>
        </w:rPr>
        <w:t xml:space="preserve">número </w:t>
      </w:r>
      <w:r w:rsidRPr="00DC7E41">
        <w:rPr>
          <w:rFonts w:ascii="Century Gothic" w:hAnsi="Century Gothic"/>
          <w:b/>
          <w:sz w:val="24"/>
          <w:szCs w:val="24"/>
        </w:rPr>
        <w:t xml:space="preserve">de </w:t>
      </w:r>
      <w:r>
        <w:rPr>
          <w:rFonts w:ascii="Century Gothic" w:hAnsi="Century Gothic"/>
          <w:b/>
          <w:sz w:val="24"/>
          <w:szCs w:val="24"/>
        </w:rPr>
        <w:t xml:space="preserve">ayudas sociales </w:t>
      </w:r>
      <w:r w:rsidR="00CA6ED7">
        <w:rPr>
          <w:rFonts w:ascii="Century Gothic" w:hAnsi="Century Gothic"/>
          <w:b/>
          <w:sz w:val="24"/>
          <w:szCs w:val="24"/>
        </w:rPr>
        <w:t>por grupo beneficiario desglosadas por año y</w:t>
      </w:r>
      <w:r>
        <w:rPr>
          <w:rFonts w:ascii="Century Gothic" w:hAnsi="Century Gothic"/>
          <w:b/>
          <w:sz w:val="24"/>
          <w:szCs w:val="24"/>
        </w:rPr>
        <w:t xml:space="preserve"> mes</w:t>
      </w:r>
      <w:r w:rsidR="00CA6ED7">
        <w:rPr>
          <w:rFonts w:ascii="Century Gothic" w:hAnsi="Century Gothic"/>
          <w:b/>
          <w:sz w:val="24"/>
          <w:szCs w:val="24"/>
        </w:rPr>
        <w:t>,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dictadas a favor </w:t>
      </w:r>
      <w:r w:rsidRPr="00FD1E38">
        <w:rPr>
          <w:rFonts w:ascii="Century Gothic" w:hAnsi="Century Gothic"/>
          <w:sz w:val="24"/>
          <w:szCs w:val="24"/>
        </w:rPr>
        <w:t>de periodistas y defensores de derechos humanos que forman parte de los expedientes desahogados a través de</w:t>
      </w:r>
      <w:r>
        <w:rPr>
          <w:rFonts w:ascii="Century Gothic" w:hAnsi="Century Gothic"/>
          <w:sz w:val="24"/>
          <w:szCs w:val="24"/>
        </w:rPr>
        <w:t xml:space="preserve">l </w:t>
      </w:r>
      <w:r w:rsidRPr="00FD1E38">
        <w:rPr>
          <w:rFonts w:ascii="Century Gothic" w:hAnsi="Century Gothic"/>
          <w:sz w:val="24"/>
          <w:szCs w:val="24"/>
        </w:rPr>
        <w:t>procedimiento de atención</w:t>
      </w:r>
      <w:r>
        <w:rPr>
          <w:rFonts w:ascii="Century Gothic" w:hAnsi="Century Gothic"/>
          <w:sz w:val="24"/>
          <w:szCs w:val="24"/>
        </w:rPr>
        <w:t>.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01"/>
        <w:gridCol w:w="1737"/>
      </w:tblGrid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NÚMERO DE AYUDAS SOCIALES POR GRUPO BENEFICIARIO DESGLOSADAS POR AÑO Y MES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2022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oct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Gremio periodístico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nov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Gremio periodístico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dic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Gremio periodístico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2023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ene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Gremio periodístico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feb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Gremio periodístico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mar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Gremio periodístico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abr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Gremio periodístico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may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Gremio periodístico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jun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jul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Gremio periodístico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ago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sep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oct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nov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Gremio periodístico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dic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Gremio periodístico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A6ED7" w:rsidRPr="00CA6ED7" w:rsidTr="00CA6ED7">
        <w:trPr>
          <w:trHeight w:val="300"/>
          <w:jc w:val="center"/>
        </w:trPr>
        <w:tc>
          <w:tcPr>
            <w:tcW w:w="886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2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CA6ED7" w:rsidRPr="00CA6ED7" w:rsidRDefault="00CA6ED7" w:rsidP="00CA6E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A6ED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55</w:t>
            </w:r>
          </w:p>
        </w:tc>
      </w:tr>
    </w:tbl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</w:t>
      </w:r>
      <w:r w:rsidRPr="00FD1E38">
        <w:rPr>
          <w:rFonts w:ascii="Century Gothic" w:hAnsi="Century Gothic"/>
          <w:sz w:val="24"/>
          <w:szCs w:val="24"/>
        </w:rPr>
        <w:t xml:space="preserve">a siguiente tabla </w:t>
      </w:r>
      <w:r>
        <w:rPr>
          <w:rFonts w:ascii="Century Gothic" w:hAnsi="Century Gothic"/>
          <w:sz w:val="24"/>
          <w:szCs w:val="24"/>
        </w:rPr>
        <w:t xml:space="preserve">contiene datos estadísticos del </w:t>
      </w:r>
      <w:r>
        <w:rPr>
          <w:rFonts w:ascii="Century Gothic" w:hAnsi="Century Gothic"/>
          <w:b/>
          <w:sz w:val="24"/>
          <w:szCs w:val="24"/>
        </w:rPr>
        <w:t xml:space="preserve">número </w:t>
      </w:r>
      <w:r w:rsidRPr="00DC7E41">
        <w:rPr>
          <w:rFonts w:ascii="Century Gothic" w:hAnsi="Century Gothic"/>
          <w:b/>
          <w:sz w:val="24"/>
          <w:szCs w:val="24"/>
        </w:rPr>
        <w:t xml:space="preserve">de </w:t>
      </w:r>
      <w:r>
        <w:rPr>
          <w:rFonts w:ascii="Century Gothic" w:hAnsi="Century Gothic"/>
          <w:b/>
          <w:sz w:val="24"/>
          <w:szCs w:val="24"/>
        </w:rPr>
        <w:t xml:space="preserve">ayudas sociales por sexo </w:t>
      </w:r>
      <w:r>
        <w:rPr>
          <w:rFonts w:ascii="Century Gothic" w:hAnsi="Century Gothic"/>
          <w:sz w:val="24"/>
          <w:szCs w:val="24"/>
        </w:rPr>
        <w:t xml:space="preserve">dictadas a favor </w:t>
      </w:r>
      <w:r w:rsidRPr="00FD1E38">
        <w:rPr>
          <w:rFonts w:ascii="Century Gothic" w:hAnsi="Century Gothic"/>
          <w:sz w:val="24"/>
          <w:szCs w:val="24"/>
        </w:rPr>
        <w:t>de periodistas y defensores de derechos humanos que forman parte de los expedientes desahogados a través del procedimiento de atención</w:t>
      </w:r>
      <w:r>
        <w:rPr>
          <w:rFonts w:ascii="Century Gothic" w:hAnsi="Century Gothic"/>
          <w:sz w:val="24"/>
          <w:szCs w:val="24"/>
        </w:rPr>
        <w:t>.</w:t>
      </w: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2835"/>
      </w:tblGrid>
      <w:tr w:rsidR="00145881" w:rsidRPr="00145881" w:rsidTr="00145881">
        <w:trPr>
          <w:trHeight w:val="300"/>
          <w:jc w:val="center"/>
        </w:trPr>
        <w:tc>
          <w:tcPr>
            <w:tcW w:w="42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145881" w:rsidRPr="00145881" w:rsidRDefault="00145881" w:rsidP="001458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4588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NÚMERO DE AYUDAS SOCIALES POR SEXO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145881" w:rsidRPr="00145881" w:rsidRDefault="00145881" w:rsidP="001458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4588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145881" w:rsidRPr="00145881" w:rsidTr="00145881">
        <w:trPr>
          <w:trHeight w:val="300"/>
          <w:jc w:val="center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5881" w:rsidRPr="00145881" w:rsidRDefault="00145881" w:rsidP="001458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45881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5881" w:rsidRPr="00145881" w:rsidRDefault="00145881" w:rsidP="001458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45881">
              <w:rPr>
                <w:rFonts w:ascii="Calibri" w:eastAsia="Times New Roman" w:hAnsi="Calibri" w:cs="Calibri"/>
                <w:color w:val="000000"/>
                <w:lang w:eastAsia="es-MX"/>
              </w:rPr>
              <w:t>30</w:t>
            </w:r>
          </w:p>
        </w:tc>
      </w:tr>
      <w:tr w:rsidR="00145881" w:rsidRPr="00145881" w:rsidTr="00145881">
        <w:trPr>
          <w:trHeight w:val="300"/>
          <w:jc w:val="center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5881" w:rsidRPr="00145881" w:rsidRDefault="00145881" w:rsidP="001458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45881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5881" w:rsidRPr="00145881" w:rsidRDefault="00145881" w:rsidP="001458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45881">
              <w:rPr>
                <w:rFonts w:ascii="Calibri" w:eastAsia="Times New Roman" w:hAnsi="Calibri" w:cs="Calibri"/>
                <w:color w:val="000000"/>
                <w:lang w:eastAsia="es-MX"/>
              </w:rPr>
              <w:t>25</w:t>
            </w:r>
          </w:p>
        </w:tc>
      </w:tr>
      <w:tr w:rsidR="00145881" w:rsidRPr="00145881" w:rsidTr="00145881">
        <w:trPr>
          <w:trHeight w:val="300"/>
          <w:jc w:val="center"/>
        </w:trPr>
        <w:tc>
          <w:tcPr>
            <w:tcW w:w="428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145881" w:rsidRPr="00145881" w:rsidRDefault="00145881" w:rsidP="001458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4588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2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145881" w:rsidRPr="00145881" w:rsidRDefault="00145881" w:rsidP="001458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4588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55</w:t>
            </w:r>
          </w:p>
        </w:tc>
      </w:tr>
    </w:tbl>
    <w:p w:rsidR="00B12AC3" w:rsidRDefault="00145881" w:rsidP="00B12AC3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908096" behindDoc="0" locked="0" layoutInCell="1" allowOverlap="1" wp14:anchorId="75FF5A63" wp14:editId="603B7642">
            <wp:simplePos x="0" y="0"/>
            <wp:positionH relativeFrom="margin">
              <wp:align>center</wp:align>
            </wp:positionH>
            <wp:positionV relativeFrom="paragraph">
              <wp:posOffset>90170</wp:posOffset>
            </wp:positionV>
            <wp:extent cx="4584700" cy="2755900"/>
            <wp:effectExtent l="0" t="0" r="6350" b="635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</w:t>
      </w:r>
      <w:r w:rsidRPr="00FD1E38">
        <w:rPr>
          <w:rFonts w:ascii="Century Gothic" w:hAnsi="Century Gothic"/>
          <w:sz w:val="24"/>
          <w:szCs w:val="24"/>
        </w:rPr>
        <w:t xml:space="preserve">a siguiente tabla </w:t>
      </w:r>
      <w:r>
        <w:rPr>
          <w:rFonts w:ascii="Century Gothic" w:hAnsi="Century Gothic"/>
          <w:sz w:val="24"/>
          <w:szCs w:val="24"/>
        </w:rPr>
        <w:t xml:space="preserve">contiene datos estadísticos del </w:t>
      </w:r>
      <w:r>
        <w:rPr>
          <w:rFonts w:ascii="Century Gothic" w:hAnsi="Century Gothic"/>
          <w:b/>
          <w:sz w:val="24"/>
          <w:szCs w:val="24"/>
        </w:rPr>
        <w:t xml:space="preserve">número </w:t>
      </w:r>
      <w:r w:rsidRPr="00DC7E41">
        <w:rPr>
          <w:rFonts w:ascii="Century Gothic" w:hAnsi="Century Gothic"/>
          <w:b/>
          <w:sz w:val="24"/>
          <w:szCs w:val="24"/>
        </w:rPr>
        <w:t xml:space="preserve">de </w:t>
      </w:r>
      <w:r>
        <w:rPr>
          <w:rFonts w:ascii="Century Gothic" w:hAnsi="Century Gothic"/>
          <w:b/>
          <w:sz w:val="24"/>
          <w:szCs w:val="24"/>
        </w:rPr>
        <w:t xml:space="preserve">ayudas sociales </w:t>
      </w:r>
      <w:r w:rsidR="003D02B5">
        <w:rPr>
          <w:rFonts w:ascii="Century Gothic" w:hAnsi="Century Gothic"/>
          <w:b/>
          <w:sz w:val="24"/>
          <w:szCs w:val="24"/>
        </w:rPr>
        <w:t>por sexo desglosadas por año y</w:t>
      </w:r>
      <w:r>
        <w:rPr>
          <w:rFonts w:ascii="Century Gothic" w:hAnsi="Century Gothic"/>
          <w:b/>
          <w:sz w:val="24"/>
          <w:szCs w:val="24"/>
        </w:rPr>
        <w:t xml:space="preserve"> mes, </w:t>
      </w:r>
      <w:r>
        <w:rPr>
          <w:rFonts w:ascii="Century Gothic" w:hAnsi="Century Gothic"/>
          <w:sz w:val="24"/>
          <w:szCs w:val="24"/>
        </w:rPr>
        <w:t xml:space="preserve">dictadas a favor </w:t>
      </w:r>
      <w:r w:rsidRPr="00FD1E38">
        <w:rPr>
          <w:rFonts w:ascii="Century Gothic" w:hAnsi="Century Gothic"/>
          <w:sz w:val="24"/>
          <w:szCs w:val="24"/>
        </w:rPr>
        <w:t>de periodistas y defensores de derechos humanos que forman parte de los expedientes desahogados a través del procedimiento de atención</w:t>
      </w:r>
      <w:r>
        <w:rPr>
          <w:rFonts w:ascii="Century Gothic" w:hAnsi="Century Gothic"/>
          <w:sz w:val="24"/>
          <w:szCs w:val="24"/>
        </w:rPr>
        <w:t>.</w:t>
      </w: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25"/>
        <w:gridCol w:w="2013"/>
      </w:tblGrid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NÚMERO DE AYUDAS SOCIALES POR SEXO DESGLOSADAS POR AÑO Y MES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CANTIDAD.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2022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oct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nov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dic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2023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ene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feb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mar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abr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may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jun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jul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ago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sep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lastRenderedPageBreak/>
              <w:t>oct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nov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dic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3D02B5" w:rsidRPr="003D02B5" w:rsidTr="003D02B5">
        <w:trPr>
          <w:trHeight w:val="300"/>
          <w:jc w:val="center"/>
        </w:trPr>
        <w:tc>
          <w:tcPr>
            <w:tcW w:w="728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2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3D02B5" w:rsidRPr="003D02B5" w:rsidRDefault="003D02B5" w:rsidP="003D0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D02B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55</w:t>
            </w:r>
          </w:p>
        </w:tc>
      </w:tr>
    </w:tbl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</w:t>
      </w:r>
      <w:r w:rsidRPr="00FD1E38">
        <w:rPr>
          <w:rFonts w:ascii="Century Gothic" w:hAnsi="Century Gothic"/>
          <w:sz w:val="24"/>
          <w:szCs w:val="24"/>
        </w:rPr>
        <w:t xml:space="preserve">a siguiente tabla </w:t>
      </w:r>
      <w:r>
        <w:rPr>
          <w:rFonts w:ascii="Century Gothic" w:hAnsi="Century Gothic"/>
          <w:sz w:val="24"/>
          <w:szCs w:val="24"/>
        </w:rPr>
        <w:t xml:space="preserve">contiene datos estadísticos del </w:t>
      </w:r>
      <w:r>
        <w:rPr>
          <w:rFonts w:ascii="Century Gothic" w:hAnsi="Century Gothic"/>
          <w:b/>
          <w:sz w:val="24"/>
          <w:szCs w:val="24"/>
        </w:rPr>
        <w:t xml:space="preserve">número </w:t>
      </w:r>
      <w:r w:rsidRPr="00DC7E41">
        <w:rPr>
          <w:rFonts w:ascii="Century Gothic" w:hAnsi="Century Gothic"/>
          <w:b/>
          <w:sz w:val="24"/>
          <w:szCs w:val="24"/>
        </w:rPr>
        <w:t xml:space="preserve">de </w:t>
      </w:r>
      <w:r>
        <w:rPr>
          <w:rFonts w:ascii="Century Gothic" w:hAnsi="Century Gothic"/>
          <w:b/>
          <w:sz w:val="24"/>
          <w:szCs w:val="24"/>
        </w:rPr>
        <w:t xml:space="preserve">ayudas sociales por grupo vulnerable </w:t>
      </w:r>
      <w:r>
        <w:rPr>
          <w:rFonts w:ascii="Century Gothic" w:hAnsi="Century Gothic"/>
          <w:sz w:val="24"/>
          <w:szCs w:val="24"/>
        </w:rPr>
        <w:t xml:space="preserve">dictadas a favor </w:t>
      </w:r>
      <w:r w:rsidRPr="00FD1E38">
        <w:rPr>
          <w:rFonts w:ascii="Century Gothic" w:hAnsi="Century Gothic"/>
          <w:sz w:val="24"/>
          <w:szCs w:val="24"/>
        </w:rPr>
        <w:t>de periodistas y defensores de derechos humanos que forman parte de los expedientes desahogados a través del procedimiento de atención</w:t>
      </w:r>
      <w:r>
        <w:rPr>
          <w:rFonts w:ascii="Century Gothic" w:hAnsi="Century Gothic"/>
          <w:sz w:val="24"/>
          <w:szCs w:val="24"/>
        </w:rPr>
        <w:t>.</w:t>
      </w: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tbl>
      <w:tblPr>
        <w:tblW w:w="7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80"/>
        <w:gridCol w:w="2140"/>
      </w:tblGrid>
      <w:tr w:rsidR="00B53315" w:rsidRPr="00B53315" w:rsidTr="00B53315">
        <w:trPr>
          <w:trHeight w:val="300"/>
          <w:jc w:val="center"/>
        </w:trPr>
        <w:tc>
          <w:tcPr>
            <w:tcW w:w="57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B53315" w:rsidRPr="00B53315" w:rsidRDefault="00B53315" w:rsidP="00B533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B5331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NÚMERO DE AYUDAS SOCIALES POR GRUPO VULNERABLE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B53315" w:rsidRPr="00B53315" w:rsidRDefault="00B53315" w:rsidP="00B533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B5331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B53315" w:rsidRPr="00B53315" w:rsidTr="00B53315">
        <w:trPr>
          <w:trHeight w:val="300"/>
          <w:jc w:val="center"/>
        </w:trPr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315" w:rsidRPr="00B53315" w:rsidRDefault="00B53315" w:rsidP="00B533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B53315">
              <w:rPr>
                <w:rFonts w:ascii="Calibri" w:eastAsia="Times New Roman" w:hAnsi="Calibri" w:cs="Calibri"/>
                <w:color w:val="000000"/>
                <w:lang w:eastAsia="es-MX"/>
              </w:rPr>
              <w:t>Desplazados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315" w:rsidRPr="00B53315" w:rsidRDefault="00B53315" w:rsidP="00B533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B53315">
              <w:rPr>
                <w:rFonts w:ascii="Calibri" w:eastAsia="Times New Roman" w:hAnsi="Calibri" w:cs="Calibri"/>
                <w:color w:val="000000"/>
                <w:lang w:eastAsia="es-MX"/>
              </w:rPr>
              <w:t>19</w:t>
            </w:r>
          </w:p>
        </w:tc>
      </w:tr>
      <w:tr w:rsidR="00B53315" w:rsidRPr="00B53315" w:rsidTr="00B53315">
        <w:trPr>
          <w:trHeight w:val="300"/>
          <w:jc w:val="center"/>
        </w:trPr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315" w:rsidRPr="00B53315" w:rsidRDefault="00B53315" w:rsidP="00B533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B53315">
              <w:rPr>
                <w:rFonts w:ascii="Calibri" w:eastAsia="Times New Roman" w:hAnsi="Calibri" w:cs="Calibri"/>
                <w:color w:val="000000"/>
                <w:lang w:eastAsia="es-MX"/>
              </w:rPr>
              <w:t>Sin grupo específico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315" w:rsidRPr="00B53315" w:rsidRDefault="00B53315" w:rsidP="00B533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B53315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</w:tr>
      <w:tr w:rsidR="00B53315" w:rsidRPr="00B53315" w:rsidTr="00B53315">
        <w:trPr>
          <w:trHeight w:val="300"/>
          <w:jc w:val="center"/>
        </w:trPr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315" w:rsidRPr="00B53315" w:rsidRDefault="00B53315" w:rsidP="00B533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B53315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315" w:rsidRPr="00B53315" w:rsidRDefault="00B53315" w:rsidP="00B533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B53315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</w:tr>
      <w:tr w:rsidR="00B53315" w:rsidRPr="00B53315" w:rsidTr="00B53315">
        <w:trPr>
          <w:trHeight w:val="300"/>
          <w:jc w:val="center"/>
        </w:trPr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315" w:rsidRPr="00B53315" w:rsidRDefault="00B53315" w:rsidP="00B533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B53315">
              <w:rPr>
                <w:rFonts w:ascii="Calibri" w:eastAsia="Times New Roman" w:hAnsi="Calibri" w:cs="Calibri"/>
                <w:color w:val="000000"/>
                <w:lang w:eastAsia="es-MX"/>
              </w:rPr>
              <w:t>LGBTTTIQ+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315" w:rsidRPr="00B53315" w:rsidRDefault="00B53315" w:rsidP="00B533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B53315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B53315" w:rsidRPr="00B53315" w:rsidTr="00B53315">
        <w:trPr>
          <w:trHeight w:val="300"/>
          <w:jc w:val="center"/>
        </w:trPr>
        <w:tc>
          <w:tcPr>
            <w:tcW w:w="578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B53315" w:rsidRPr="00B53315" w:rsidRDefault="00B53315" w:rsidP="00B533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B5331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2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B53315" w:rsidRPr="00B53315" w:rsidRDefault="00B53315" w:rsidP="00B533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B5331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55</w:t>
            </w:r>
          </w:p>
        </w:tc>
      </w:tr>
    </w:tbl>
    <w:p w:rsidR="00B12AC3" w:rsidRDefault="00B53315" w:rsidP="00B12AC3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909120" behindDoc="0" locked="0" layoutInCell="1" allowOverlap="1" wp14:anchorId="7D5F8DFD" wp14:editId="55D72D01">
            <wp:simplePos x="0" y="0"/>
            <wp:positionH relativeFrom="margin">
              <wp:align>center</wp:align>
            </wp:positionH>
            <wp:positionV relativeFrom="paragraph">
              <wp:posOffset>154940</wp:posOffset>
            </wp:positionV>
            <wp:extent cx="4584700" cy="2755900"/>
            <wp:effectExtent l="0" t="0" r="6350" b="635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53315" w:rsidRDefault="00B53315" w:rsidP="00B12AC3">
      <w:pPr>
        <w:jc w:val="both"/>
        <w:rPr>
          <w:rFonts w:ascii="Century Gothic" w:hAnsi="Century Gothic"/>
          <w:sz w:val="24"/>
          <w:szCs w:val="24"/>
        </w:rPr>
      </w:pPr>
    </w:p>
    <w:p w:rsidR="00B53315" w:rsidRDefault="00B53315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</w:t>
      </w:r>
      <w:r w:rsidRPr="00FD1E38">
        <w:rPr>
          <w:rFonts w:ascii="Century Gothic" w:hAnsi="Century Gothic"/>
          <w:sz w:val="24"/>
          <w:szCs w:val="24"/>
        </w:rPr>
        <w:t xml:space="preserve">a siguiente tabla </w:t>
      </w:r>
      <w:r>
        <w:rPr>
          <w:rFonts w:ascii="Century Gothic" w:hAnsi="Century Gothic"/>
          <w:sz w:val="24"/>
          <w:szCs w:val="24"/>
        </w:rPr>
        <w:t xml:space="preserve">contiene datos estadísticos del </w:t>
      </w:r>
      <w:r>
        <w:rPr>
          <w:rFonts w:ascii="Century Gothic" w:hAnsi="Century Gothic"/>
          <w:b/>
          <w:sz w:val="24"/>
          <w:szCs w:val="24"/>
        </w:rPr>
        <w:t xml:space="preserve">número </w:t>
      </w:r>
      <w:r w:rsidRPr="00DC7E41">
        <w:rPr>
          <w:rFonts w:ascii="Century Gothic" w:hAnsi="Century Gothic"/>
          <w:b/>
          <w:sz w:val="24"/>
          <w:szCs w:val="24"/>
        </w:rPr>
        <w:t xml:space="preserve">de </w:t>
      </w:r>
      <w:r>
        <w:rPr>
          <w:rFonts w:ascii="Century Gothic" w:hAnsi="Century Gothic"/>
          <w:b/>
          <w:sz w:val="24"/>
          <w:szCs w:val="24"/>
        </w:rPr>
        <w:t xml:space="preserve">ayudas sociales </w:t>
      </w:r>
      <w:r w:rsidRPr="001D1BF4">
        <w:rPr>
          <w:rFonts w:ascii="Century Gothic" w:hAnsi="Century Gothic"/>
          <w:sz w:val="24"/>
          <w:szCs w:val="24"/>
        </w:rPr>
        <w:t xml:space="preserve">segregadas por </w:t>
      </w:r>
      <w:r w:rsidRPr="001D1BF4">
        <w:rPr>
          <w:rFonts w:ascii="Century Gothic" w:hAnsi="Century Gothic"/>
          <w:b/>
          <w:sz w:val="24"/>
          <w:szCs w:val="24"/>
        </w:rPr>
        <w:t>año,</w:t>
      </w:r>
      <w:r>
        <w:rPr>
          <w:rFonts w:ascii="Century Gothic" w:hAnsi="Century Gothic"/>
          <w:b/>
          <w:sz w:val="24"/>
          <w:szCs w:val="24"/>
        </w:rPr>
        <w:t xml:space="preserve"> mes y grupo vulnerable, </w:t>
      </w:r>
      <w:r>
        <w:rPr>
          <w:rFonts w:ascii="Century Gothic" w:hAnsi="Century Gothic"/>
          <w:sz w:val="24"/>
          <w:szCs w:val="24"/>
        </w:rPr>
        <w:t xml:space="preserve">dictadas a favor </w:t>
      </w:r>
      <w:r w:rsidRPr="00FD1E38">
        <w:rPr>
          <w:rFonts w:ascii="Century Gothic" w:hAnsi="Century Gothic"/>
          <w:sz w:val="24"/>
          <w:szCs w:val="24"/>
        </w:rPr>
        <w:t>de periodistas y defensores de derechos humanos que forman parte de los expedientes desahogados a través del procedimiento de atención</w:t>
      </w:r>
      <w:r>
        <w:rPr>
          <w:rFonts w:ascii="Century Gothic" w:hAnsi="Century Gothic"/>
          <w:sz w:val="24"/>
          <w:szCs w:val="24"/>
        </w:rPr>
        <w:t>.</w:t>
      </w: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74"/>
        <w:gridCol w:w="1764"/>
      </w:tblGrid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NÚMERO DE AYUDAS SOCIALES POR GRUPO VULNERABLE SEGREGADAS POR AÑO Y MES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2022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oct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nov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dic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Desplazados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2023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ene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Sin grupo específico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Desplazados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feb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Desplazados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mar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Desplazados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abr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Desplazados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LGBTTTIQ+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may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Desplazados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jun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LGBTTTIQ+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jul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Sin grupo específico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LGBTTTIQ+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ago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Sin grupo específico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LGBTTTIQ+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sep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Sin grupo específico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LGBTTTIQ+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oct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Sin grupo específico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LGBTTTIQ+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nov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Sin grupo específico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Desplazados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dic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Desplazados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Sin grupo específico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868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2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55</w:t>
            </w:r>
          </w:p>
        </w:tc>
      </w:tr>
    </w:tbl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  <w:r w:rsidRPr="00FD1E38">
        <w:rPr>
          <w:rFonts w:ascii="Century Gothic" w:hAnsi="Century Gothic"/>
          <w:sz w:val="24"/>
          <w:szCs w:val="24"/>
        </w:rPr>
        <w:t xml:space="preserve">La siguiente tabla </w:t>
      </w:r>
      <w:r>
        <w:rPr>
          <w:rFonts w:ascii="Century Gothic" w:hAnsi="Century Gothic"/>
          <w:sz w:val="24"/>
          <w:szCs w:val="24"/>
        </w:rPr>
        <w:t xml:space="preserve">contiene datos estadísticos del </w:t>
      </w:r>
      <w:r>
        <w:rPr>
          <w:rFonts w:ascii="Century Gothic" w:hAnsi="Century Gothic"/>
          <w:b/>
          <w:sz w:val="24"/>
          <w:szCs w:val="24"/>
        </w:rPr>
        <w:t xml:space="preserve">número </w:t>
      </w:r>
      <w:r w:rsidRPr="00DC7E41">
        <w:rPr>
          <w:rFonts w:ascii="Century Gothic" w:hAnsi="Century Gothic"/>
          <w:b/>
          <w:sz w:val="24"/>
          <w:szCs w:val="24"/>
        </w:rPr>
        <w:t xml:space="preserve">de </w:t>
      </w:r>
      <w:r>
        <w:rPr>
          <w:rFonts w:ascii="Century Gothic" w:hAnsi="Century Gothic"/>
          <w:b/>
          <w:sz w:val="24"/>
          <w:szCs w:val="24"/>
        </w:rPr>
        <w:t xml:space="preserve">conceptos por ayuda social </w:t>
      </w:r>
      <w:r>
        <w:rPr>
          <w:rFonts w:ascii="Century Gothic" w:hAnsi="Century Gothic"/>
          <w:sz w:val="24"/>
          <w:szCs w:val="24"/>
        </w:rPr>
        <w:t xml:space="preserve">dictadas a favor </w:t>
      </w:r>
      <w:r w:rsidRPr="00FD1E38">
        <w:rPr>
          <w:rFonts w:ascii="Century Gothic" w:hAnsi="Century Gothic"/>
          <w:sz w:val="24"/>
          <w:szCs w:val="24"/>
        </w:rPr>
        <w:t>de periodistas y defensores de derechos humanos que forman parte de los expedientes desahogados a través de</w:t>
      </w:r>
      <w:r>
        <w:rPr>
          <w:rFonts w:ascii="Century Gothic" w:hAnsi="Century Gothic"/>
          <w:sz w:val="24"/>
          <w:szCs w:val="24"/>
        </w:rPr>
        <w:t>l</w:t>
      </w:r>
      <w:r w:rsidRPr="00FD1E38">
        <w:rPr>
          <w:rFonts w:ascii="Century Gothic" w:hAnsi="Century Gothic"/>
          <w:sz w:val="24"/>
          <w:szCs w:val="24"/>
        </w:rPr>
        <w:t xml:space="preserve"> procedimiento de atención</w:t>
      </w:r>
      <w:r>
        <w:rPr>
          <w:rFonts w:ascii="Century Gothic" w:hAnsi="Century Gothic"/>
          <w:sz w:val="24"/>
          <w:szCs w:val="24"/>
        </w:rPr>
        <w:t>.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9"/>
        <w:gridCol w:w="3396"/>
      </w:tblGrid>
      <w:tr w:rsidR="000971E4" w:rsidRPr="000971E4" w:rsidTr="000971E4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CONCEPTOS DE AYUDA SOCIAL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Alimentación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24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Servicios básicos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Adquisición de equipo de trabajo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Educación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Transporte extracción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0971E4" w:rsidRPr="000971E4" w:rsidTr="000971E4">
        <w:trPr>
          <w:trHeight w:val="300"/>
          <w:jc w:val="center"/>
        </w:trPr>
        <w:tc>
          <w:tcPr>
            <w:tcW w:w="322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2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0971E4" w:rsidRPr="000971E4" w:rsidRDefault="000971E4" w:rsidP="00097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971E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106</w:t>
            </w:r>
          </w:p>
        </w:tc>
      </w:tr>
    </w:tbl>
    <w:p w:rsidR="00B12AC3" w:rsidRDefault="000971E4" w:rsidP="00B12AC3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910144" behindDoc="0" locked="0" layoutInCell="1" allowOverlap="1" wp14:anchorId="63FD9418" wp14:editId="122751D6">
            <wp:simplePos x="0" y="0"/>
            <wp:positionH relativeFrom="margin">
              <wp:align>center</wp:align>
            </wp:positionH>
            <wp:positionV relativeFrom="paragraph">
              <wp:posOffset>51435</wp:posOffset>
            </wp:positionV>
            <wp:extent cx="4584700" cy="2755900"/>
            <wp:effectExtent l="0" t="0" r="6350" b="635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5D4D53" w:rsidRDefault="005D4D5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  <w:r w:rsidRPr="00FD1E38">
        <w:rPr>
          <w:rFonts w:ascii="Century Gothic" w:hAnsi="Century Gothic"/>
          <w:sz w:val="24"/>
          <w:szCs w:val="24"/>
        </w:rPr>
        <w:t xml:space="preserve">La siguiente tabla </w:t>
      </w:r>
      <w:r>
        <w:rPr>
          <w:rFonts w:ascii="Century Gothic" w:hAnsi="Century Gothic"/>
          <w:sz w:val="24"/>
          <w:szCs w:val="24"/>
        </w:rPr>
        <w:t xml:space="preserve">contiene datos estadísticos del </w:t>
      </w:r>
      <w:r>
        <w:rPr>
          <w:rFonts w:ascii="Century Gothic" w:hAnsi="Century Gothic"/>
          <w:b/>
          <w:sz w:val="24"/>
          <w:szCs w:val="24"/>
        </w:rPr>
        <w:t xml:space="preserve">número </w:t>
      </w:r>
      <w:r w:rsidRPr="00DC7E41">
        <w:rPr>
          <w:rFonts w:ascii="Century Gothic" w:hAnsi="Century Gothic"/>
          <w:b/>
          <w:sz w:val="24"/>
          <w:szCs w:val="24"/>
        </w:rPr>
        <w:t xml:space="preserve">de </w:t>
      </w:r>
      <w:r>
        <w:rPr>
          <w:rFonts w:ascii="Century Gothic" w:hAnsi="Century Gothic"/>
          <w:b/>
          <w:sz w:val="24"/>
          <w:szCs w:val="24"/>
        </w:rPr>
        <w:t xml:space="preserve">conceptos por ayuda social </w:t>
      </w:r>
      <w:r w:rsidR="005D4D53">
        <w:rPr>
          <w:rFonts w:ascii="Century Gothic" w:hAnsi="Century Gothic"/>
          <w:b/>
          <w:sz w:val="24"/>
          <w:szCs w:val="24"/>
        </w:rPr>
        <w:t>por grupo beneficiario desglosados por año y</w:t>
      </w:r>
      <w:r>
        <w:rPr>
          <w:rFonts w:ascii="Century Gothic" w:hAnsi="Century Gothic"/>
          <w:b/>
          <w:sz w:val="24"/>
          <w:szCs w:val="24"/>
        </w:rPr>
        <w:t xml:space="preserve"> mes</w:t>
      </w:r>
      <w:r w:rsidR="005D4D53">
        <w:rPr>
          <w:rFonts w:ascii="Century Gothic" w:hAnsi="Century Gothic"/>
          <w:b/>
          <w:sz w:val="24"/>
          <w:szCs w:val="24"/>
        </w:rPr>
        <w:t>,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dictadas a favor </w:t>
      </w:r>
      <w:r w:rsidRPr="00FD1E38">
        <w:rPr>
          <w:rFonts w:ascii="Century Gothic" w:hAnsi="Century Gothic"/>
          <w:sz w:val="24"/>
          <w:szCs w:val="24"/>
        </w:rPr>
        <w:t>de periodistas y defensores de derechos humanos que forman parte de los expedientes desahogados a través de</w:t>
      </w:r>
      <w:r>
        <w:rPr>
          <w:rFonts w:ascii="Century Gothic" w:hAnsi="Century Gothic"/>
          <w:sz w:val="24"/>
          <w:szCs w:val="24"/>
        </w:rPr>
        <w:t>l</w:t>
      </w:r>
      <w:r w:rsidRPr="00FD1E38">
        <w:rPr>
          <w:rFonts w:ascii="Century Gothic" w:hAnsi="Century Gothic"/>
          <w:sz w:val="24"/>
          <w:szCs w:val="24"/>
        </w:rPr>
        <w:t xml:space="preserve"> procedimiento de atención</w:t>
      </w:r>
      <w:r>
        <w:rPr>
          <w:rFonts w:ascii="Century Gothic" w:hAnsi="Century Gothic"/>
          <w:sz w:val="24"/>
          <w:szCs w:val="24"/>
        </w:rPr>
        <w:t>.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3"/>
        <w:gridCol w:w="2292"/>
      </w:tblGrid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CONCEPTOS DE AYUDA SOCIAL POR GRUPO BENEFICIARIO</w:t>
            </w:r>
            <w:r w:rsidR="006E7C9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DESGLOSADO POR AÑO Y MES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2022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oct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Gremio </w:t>
            </w:r>
            <w:proofErr w:type="spellStart"/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periodistico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nov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Gremio </w:t>
            </w:r>
            <w:proofErr w:type="spellStart"/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periodistico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dic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Gremio </w:t>
            </w:r>
            <w:proofErr w:type="spellStart"/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periodistico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Alimentación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Servicios </w:t>
            </w:r>
            <w:proofErr w:type="spellStart"/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basicos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Transporte extracción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2023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ene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Gremio </w:t>
            </w:r>
            <w:proofErr w:type="spellStart"/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periodistico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Adquisición de equipo de trabajo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Alimentación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Servicios </w:t>
            </w:r>
            <w:proofErr w:type="spellStart"/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basicos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Transporte extracción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feb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Gremio </w:t>
            </w:r>
            <w:proofErr w:type="spellStart"/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periodistico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Alimentación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Servicios </w:t>
            </w:r>
            <w:proofErr w:type="spellStart"/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basicos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Transporte extracción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mar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Gremio </w:t>
            </w:r>
            <w:proofErr w:type="spellStart"/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periodistico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Alimentación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 xml:space="preserve">Servicios </w:t>
            </w:r>
            <w:proofErr w:type="spellStart"/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basicos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Transporte extracción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abr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Gremio </w:t>
            </w:r>
            <w:proofErr w:type="spellStart"/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periodistico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Alimentación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Servicios </w:t>
            </w:r>
            <w:proofErr w:type="spellStart"/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basicos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5D4D5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may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Gremio </w:t>
            </w:r>
            <w:proofErr w:type="spellStart"/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periodistico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Alimentación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Servicios </w:t>
            </w:r>
            <w:proofErr w:type="spellStart"/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basicos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jun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jul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Gremio </w:t>
            </w:r>
            <w:proofErr w:type="spellStart"/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periodistico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Adquisición de equipo de trabajo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5D4D5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ago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Educación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5D4D5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sep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Adquisición de equipo de trabajo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Educación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oct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Alimentación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Educación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nov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Alimentación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Educación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Gremio </w:t>
            </w:r>
            <w:proofErr w:type="spellStart"/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periodistico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Servicios </w:t>
            </w:r>
            <w:proofErr w:type="spellStart"/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basicos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Adquisición de equipo de trabajo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Alimentación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dic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Alimentación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Educación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Gremio </w:t>
            </w:r>
            <w:proofErr w:type="spellStart"/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periodistico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Alimentación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Servicios </w:t>
            </w:r>
            <w:proofErr w:type="spellStart"/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basicos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4D53" w:rsidRPr="005D4D53" w:rsidTr="005D4D53">
        <w:trPr>
          <w:trHeight w:val="300"/>
          <w:jc w:val="center"/>
        </w:trPr>
        <w:tc>
          <w:tcPr>
            <w:tcW w:w="580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2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5D4D53" w:rsidRPr="005D4D53" w:rsidRDefault="005D4D53" w:rsidP="005D4D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4D5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106</w:t>
            </w:r>
          </w:p>
        </w:tc>
      </w:tr>
    </w:tbl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  <w:r w:rsidRPr="00FD1E38">
        <w:rPr>
          <w:rFonts w:ascii="Century Gothic" w:hAnsi="Century Gothic"/>
          <w:sz w:val="24"/>
          <w:szCs w:val="24"/>
        </w:rPr>
        <w:t xml:space="preserve">La siguiente tabla </w:t>
      </w:r>
      <w:r>
        <w:rPr>
          <w:rFonts w:ascii="Century Gothic" w:hAnsi="Century Gothic"/>
          <w:sz w:val="24"/>
          <w:szCs w:val="24"/>
        </w:rPr>
        <w:t xml:space="preserve">contiene datos estadísticos del </w:t>
      </w:r>
      <w:r>
        <w:rPr>
          <w:rFonts w:ascii="Century Gothic" w:hAnsi="Century Gothic"/>
          <w:b/>
          <w:sz w:val="24"/>
          <w:szCs w:val="24"/>
        </w:rPr>
        <w:t xml:space="preserve">número </w:t>
      </w:r>
      <w:r w:rsidRPr="00DC7E41">
        <w:rPr>
          <w:rFonts w:ascii="Century Gothic" w:hAnsi="Century Gothic"/>
          <w:b/>
          <w:sz w:val="24"/>
          <w:szCs w:val="24"/>
        </w:rPr>
        <w:t xml:space="preserve">de </w:t>
      </w:r>
      <w:r>
        <w:rPr>
          <w:rFonts w:ascii="Century Gothic" w:hAnsi="Century Gothic"/>
          <w:b/>
          <w:sz w:val="24"/>
          <w:szCs w:val="24"/>
        </w:rPr>
        <w:t xml:space="preserve">conceptos </w:t>
      </w:r>
      <w:r w:rsidR="00542DC2">
        <w:rPr>
          <w:rFonts w:ascii="Century Gothic" w:hAnsi="Century Gothic"/>
          <w:b/>
          <w:sz w:val="24"/>
          <w:szCs w:val="24"/>
        </w:rPr>
        <w:t>de</w:t>
      </w:r>
      <w:r>
        <w:rPr>
          <w:rFonts w:ascii="Century Gothic" w:hAnsi="Century Gothic"/>
          <w:b/>
          <w:sz w:val="24"/>
          <w:szCs w:val="24"/>
        </w:rPr>
        <w:t xml:space="preserve"> ayuda social </w:t>
      </w:r>
      <w:r w:rsidR="009B535F">
        <w:rPr>
          <w:rFonts w:ascii="Century Gothic" w:hAnsi="Century Gothic"/>
          <w:b/>
          <w:sz w:val="24"/>
          <w:szCs w:val="24"/>
        </w:rPr>
        <w:t>por sexo</w:t>
      </w:r>
      <w:r w:rsidR="00542DC2">
        <w:rPr>
          <w:rFonts w:ascii="Century Gothic" w:hAnsi="Century Gothic"/>
          <w:b/>
          <w:sz w:val="24"/>
          <w:szCs w:val="24"/>
        </w:rPr>
        <w:t>,</w:t>
      </w:r>
      <w:r w:rsidR="009B535F">
        <w:rPr>
          <w:rFonts w:ascii="Century Gothic" w:hAnsi="Century Gothic"/>
          <w:b/>
          <w:sz w:val="24"/>
          <w:szCs w:val="24"/>
        </w:rPr>
        <w:t xml:space="preserve"> desglosados por año y</w:t>
      </w:r>
      <w:r>
        <w:rPr>
          <w:rFonts w:ascii="Century Gothic" w:hAnsi="Century Gothic"/>
          <w:b/>
          <w:sz w:val="24"/>
          <w:szCs w:val="24"/>
        </w:rPr>
        <w:t xml:space="preserve"> mes, </w:t>
      </w:r>
      <w:r>
        <w:rPr>
          <w:rFonts w:ascii="Century Gothic" w:hAnsi="Century Gothic"/>
          <w:sz w:val="24"/>
          <w:szCs w:val="24"/>
        </w:rPr>
        <w:t xml:space="preserve">dictadas a favor </w:t>
      </w:r>
      <w:r w:rsidRPr="00FD1E38">
        <w:rPr>
          <w:rFonts w:ascii="Century Gothic" w:hAnsi="Century Gothic"/>
          <w:sz w:val="24"/>
          <w:szCs w:val="24"/>
        </w:rPr>
        <w:t>de periodistas y defensores de derechos humanos que forman parte de los expedientes desahogados a través de</w:t>
      </w:r>
      <w:r>
        <w:rPr>
          <w:rFonts w:ascii="Century Gothic" w:hAnsi="Century Gothic"/>
          <w:sz w:val="24"/>
          <w:szCs w:val="24"/>
        </w:rPr>
        <w:t>l</w:t>
      </w:r>
      <w:r w:rsidRPr="00FD1E38">
        <w:rPr>
          <w:rFonts w:ascii="Century Gothic" w:hAnsi="Century Gothic"/>
          <w:sz w:val="24"/>
          <w:szCs w:val="24"/>
        </w:rPr>
        <w:t xml:space="preserve"> procedimiento de atención</w:t>
      </w:r>
      <w:r>
        <w:rPr>
          <w:rFonts w:ascii="Century Gothic" w:hAnsi="Century Gothic"/>
          <w:sz w:val="24"/>
          <w:szCs w:val="24"/>
        </w:rPr>
        <w:t>.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9"/>
        <w:gridCol w:w="1789"/>
      </w:tblGrid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NÚMERO DE CONCEPTOS DE AYUDA SOCIAL POR SEXO, DESGLOSADAS POR AÑO Y MES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2022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oct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nov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dic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9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Alimentación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Transporte extracción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Servicios </w:t>
            </w:r>
            <w:proofErr w:type="spellStart"/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basicos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Alimentación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Servicios </w:t>
            </w:r>
            <w:proofErr w:type="spellStart"/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basicos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2023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ene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14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Adquisición de equipo de trabajo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Alimentación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Servicios </w:t>
            </w:r>
            <w:proofErr w:type="spellStart"/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basicos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Transporte extracción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Alimentación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Servicios </w:t>
            </w:r>
            <w:proofErr w:type="spellStart"/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basicos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feb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10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Alimentación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Servicios </w:t>
            </w:r>
            <w:proofErr w:type="spellStart"/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basicos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Alimentación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Servicios </w:t>
            </w:r>
            <w:proofErr w:type="spellStart"/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basicos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Transporte extracción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mar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10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Alimentación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Servicios </w:t>
            </w:r>
            <w:proofErr w:type="spellStart"/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basicos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Alimentación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Servicios </w:t>
            </w:r>
            <w:proofErr w:type="spellStart"/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basicos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Transporte extracción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abr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Servicios </w:t>
            </w:r>
            <w:proofErr w:type="spellStart"/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basicos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Alimentación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Alimentación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Servicios </w:t>
            </w:r>
            <w:proofErr w:type="spellStart"/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basicos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may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Alimentación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Servicios </w:t>
            </w:r>
            <w:proofErr w:type="spellStart"/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basicos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Alimentación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Servicios </w:t>
            </w:r>
            <w:proofErr w:type="spellStart"/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basicos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jun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jul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Adquisición de equipo de trabajo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ago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Educación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sep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Adquisición de equipo de trabajo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Educación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oct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Alimentación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Educación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nov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15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Alimentación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Adquisición de equipo de trabajo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Servicios </w:t>
            </w:r>
            <w:proofErr w:type="spellStart"/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basicos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Educación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Alimentación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dic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10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Servicios </w:t>
            </w:r>
            <w:proofErr w:type="spellStart"/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basicos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Educación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Alimentación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Renta temporal de vivienda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Situación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Alimentación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2DC2" w:rsidRPr="00542DC2" w:rsidTr="00542DC2">
        <w:trPr>
          <w:trHeight w:val="300"/>
          <w:jc w:val="center"/>
        </w:trPr>
        <w:tc>
          <w:tcPr>
            <w:tcW w:w="852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2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542DC2" w:rsidRPr="00542DC2" w:rsidRDefault="00542DC2" w:rsidP="00542D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2DC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106</w:t>
            </w:r>
          </w:p>
        </w:tc>
      </w:tr>
    </w:tbl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  <w:r w:rsidRPr="00FD1E38">
        <w:rPr>
          <w:rFonts w:ascii="Century Gothic" w:hAnsi="Century Gothic"/>
          <w:sz w:val="24"/>
          <w:szCs w:val="24"/>
        </w:rPr>
        <w:t xml:space="preserve">La siguiente tabla </w:t>
      </w:r>
      <w:r>
        <w:rPr>
          <w:rFonts w:ascii="Century Gothic" w:hAnsi="Century Gothic"/>
          <w:sz w:val="24"/>
          <w:szCs w:val="24"/>
        </w:rPr>
        <w:t xml:space="preserve">contiene datos estadísticos del </w:t>
      </w:r>
      <w:r>
        <w:rPr>
          <w:rFonts w:ascii="Century Gothic" w:hAnsi="Century Gothic"/>
          <w:b/>
          <w:sz w:val="24"/>
          <w:szCs w:val="24"/>
        </w:rPr>
        <w:t xml:space="preserve">número </w:t>
      </w:r>
      <w:r w:rsidRPr="00DC7E41">
        <w:rPr>
          <w:rFonts w:ascii="Century Gothic" w:hAnsi="Century Gothic"/>
          <w:b/>
          <w:sz w:val="24"/>
          <w:szCs w:val="24"/>
        </w:rPr>
        <w:t xml:space="preserve">de </w:t>
      </w:r>
      <w:r w:rsidR="00542DC2">
        <w:rPr>
          <w:rFonts w:ascii="Century Gothic" w:hAnsi="Century Gothic"/>
          <w:b/>
          <w:sz w:val="24"/>
          <w:szCs w:val="24"/>
        </w:rPr>
        <w:t>conceptos de</w:t>
      </w:r>
      <w:r>
        <w:rPr>
          <w:rFonts w:ascii="Century Gothic" w:hAnsi="Century Gothic"/>
          <w:b/>
          <w:sz w:val="24"/>
          <w:szCs w:val="24"/>
        </w:rPr>
        <w:t xml:space="preserve"> ayuda social </w:t>
      </w:r>
      <w:r w:rsidR="00542DC2">
        <w:rPr>
          <w:rFonts w:ascii="Century Gothic" w:hAnsi="Century Gothic"/>
          <w:b/>
          <w:sz w:val="24"/>
          <w:szCs w:val="24"/>
        </w:rPr>
        <w:t>por grupo vulnerable, desglosados por año y</w:t>
      </w:r>
      <w:r>
        <w:rPr>
          <w:rFonts w:ascii="Century Gothic" w:hAnsi="Century Gothic"/>
          <w:b/>
          <w:sz w:val="24"/>
          <w:szCs w:val="24"/>
        </w:rPr>
        <w:t xml:space="preserve"> mes, </w:t>
      </w:r>
      <w:r>
        <w:rPr>
          <w:rFonts w:ascii="Century Gothic" w:hAnsi="Century Gothic"/>
          <w:sz w:val="24"/>
          <w:szCs w:val="24"/>
        </w:rPr>
        <w:t xml:space="preserve">dictadas a favor </w:t>
      </w:r>
      <w:r w:rsidRPr="00FD1E38">
        <w:rPr>
          <w:rFonts w:ascii="Century Gothic" w:hAnsi="Century Gothic"/>
          <w:sz w:val="24"/>
          <w:szCs w:val="24"/>
        </w:rPr>
        <w:t>de periodistas y defensores de derechos humanos que forman parte de los expedientes desahogados a través de</w:t>
      </w:r>
      <w:r>
        <w:rPr>
          <w:rFonts w:ascii="Century Gothic" w:hAnsi="Century Gothic"/>
          <w:sz w:val="24"/>
          <w:szCs w:val="24"/>
        </w:rPr>
        <w:t>l</w:t>
      </w:r>
      <w:r w:rsidRPr="00FD1E38">
        <w:rPr>
          <w:rFonts w:ascii="Century Gothic" w:hAnsi="Century Gothic"/>
          <w:sz w:val="24"/>
          <w:szCs w:val="24"/>
        </w:rPr>
        <w:t xml:space="preserve"> procedimiento de atención</w:t>
      </w:r>
      <w:r>
        <w:rPr>
          <w:rFonts w:ascii="Century Gothic" w:hAnsi="Century Gothic"/>
          <w:sz w:val="24"/>
          <w:szCs w:val="24"/>
        </w:rPr>
        <w:t>.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8"/>
        <w:gridCol w:w="1740"/>
      </w:tblGrid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NÚMERO DE AYUDAS SOCIALES POR GRUPO VULNERABLE, DESGLOSADAS POR AÑO Y MES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2022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oct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nov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dic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9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Desplazados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2023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ene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14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Desplazados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Sin grupo específico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feb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10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Desplazados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mar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10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Desplazados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abr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Desplazados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LGBTTTIQ+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may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Desplazados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jun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LGBTTTIQ+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jul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Sin grupo específico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LGBTTTIQ+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ago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Sin grupo específico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LGBTTTIQ+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sep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Sin grupo específico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LGBTTTIQ+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oct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Sin grupo específico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LGBTTTIQ+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nov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15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Desplazados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Sin grupo específico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dic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10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Desplazados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Sin grupo específico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88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2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106</w:t>
            </w:r>
          </w:p>
        </w:tc>
      </w:tr>
    </w:tbl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  <w:r w:rsidRPr="00FD1E38">
        <w:rPr>
          <w:rFonts w:ascii="Century Gothic" w:hAnsi="Century Gothic"/>
          <w:sz w:val="24"/>
          <w:szCs w:val="24"/>
        </w:rPr>
        <w:t xml:space="preserve">La siguiente tabla </w:t>
      </w:r>
      <w:r>
        <w:rPr>
          <w:rFonts w:ascii="Century Gothic" w:hAnsi="Century Gothic"/>
          <w:sz w:val="24"/>
          <w:szCs w:val="24"/>
        </w:rPr>
        <w:t xml:space="preserve">contiene datos estadísticos del </w:t>
      </w:r>
      <w:r>
        <w:rPr>
          <w:rFonts w:ascii="Century Gothic" w:hAnsi="Century Gothic"/>
          <w:b/>
          <w:sz w:val="24"/>
          <w:szCs w:val="24"/>
        </w:rPr>
        <w:t xml:space="preserve">número </w:t>
      </w:r>
      <w:r w:rsidRPr="00DC7E41">
        <w:rPr>
          <w:rFonts w:ascii="Century Gothic" w:hAnsi="Century Gothic"/>
          <w:b/>
          <w:sz w:val="24"/>
          <w:szCs w:val="24"/>
        </w:rPr>
        <w:t>de medidas</w:t>
      </w:r>
      <w:r>
        <w:rPr>
          <w:rFonts w:ascii="Century Gothic" w:hAnsi="Century Gothic"/>
          <w:b/>
          <w:sz w:val="24"/>
          <w:szCs w:val="24"/>
        </w:rPr>
        <w:t xml:space="preserve"> dictadas por municipio,</w:t>
      </w:r>
      <w:r>
        <w:rPr>
          <w:rFonts w:ascii="Century Gothic" w:hAnsi="Century Gothic"/>
          <w:sz w:val="24"/>
          <w:szCs w:val="24"/>
        </w:rPr>
        <w:t xml:space="preserve"> dictadas a favor </w:t>
      </w:r>
      <w:r w:rsidRPr="00FD1E38">
        <w:rPr>
          <w:rFonts w:ascii="Century Gothic" w:hAnsi="Century Gothic"/>
          <w:sz w:val="24"/>
          <w:szCs w:val="24"/>
        </w:rPr>
        <w:t xml:space="preserve">de periodistas y defensores de derechos humanos </w:t>
      </w:r>
      <w:r>
        <w:rPr>
          <w:rFonts w:ascii="Century Gothic" w:hAnsi="Century Gothic"/>
          <w:sz w:val="24"/>
          <w:szCs w:val="24"/>
        </w:rPr>
        <w:t>dentro del periodo que se informa,</w:t>
      </w:r>
      <w:r w:rsidRPr="00FD1E38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por parte de este Instituto para la Protección de Personas Defensoras de Derechos Humanos y Periodistas del Estado de Sinaloa.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63"/>
        <w:gridCol w:w="2542"/>
      </w:tblGrid>
      <w:tr w:rsidR="005D5532" w:rsidRPr="005D5532" w:rsidTr="005D5532">
        <w:trPr>
          <w:trHeight w:val="300"/>
          <w:jc w:val="center"/>
        </w:trPr>
        <w:tc>
          <w:tcPr>
            <w:tcW w:w="50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NÚMERO DE MEDIDAS DICTADAS POR MUNICIPIO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214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Ahome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57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55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Guasave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20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Salvador Alvarado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Navolato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El Fuerte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D5532" w:rsidRPr="005D5532" w:rsidTr="005D5532">
        <w:trPr>
          <w:trHeight w:val="300"/>
          <w:jc w:val="center"/>
        </w:trPr>
        <w:tc>
          <w:tcPr>
            <w:tcW w:w="502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2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5D5532" w:rsidRPr="005D5532" w:rsidRDefault="005D5532" w:rsidP="005D5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D55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373</w:t>
            </w:r>
          </w:p>
        </w:tc>
      </w:tr>
    </w:tbl>
    <w:p w:rsidR="00B12AC3" w:rsidRDefault="005D5532" w:rsidP="00B12AC3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911168" behindDoc="0" locked="0" layoutInCell="1" allowOverlap="1" wp14:anchorId="41AF4C47" wp14:editId="7D0E22FF">
            <wp:simplePos x="0" y="0"/>
            <wp:positionH relativeFrom="margin">
              <wp:align>center</wp:align>
            </wp:positionH>
            <wp:positionV relativeFrom="paragraph">
              <wp:posOffset>86360</wp:posOffset>
            </wp:positionV>
            <wp:extent cx="4450715" cy="2755900"/>
            <wp:effectExtent l="0" t="0" r="6985" b="635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  <w:r w:rsidRPr="00FD1E38">
        <w:rPr>
          <w:rFonts w:ascii="Century Gothic" w:hAnsi="Century Gothic"/>
          <w:sz w:val="24"/>
          <w:szCs w:val="24"/>
        </w:rPr>
        <w:t xml:space="preserve">La siguiente tabla </w:t>
      </w:r>
      <w:r>
        <w:rPr>
          <w:rFonts w:ascii="Century Gothic" w:hAnsi="Century Gothic"/>
          <w:sz w:val="24"/>
          <w:szCs w:val="24"/>
        </w:rPr>
        <w:t xml:space="preserve">contiene datos estadísticos del </w:t>
      </w:r>
      <w:r>
        <w:rPr>
          <w:rFonts w:ascii="Century Gothic" w:hAnsi="Century Gothic"/>
          <w:b/>
          <w:sz w:val="24"/>
          <w:szCs w:val="24"/>
        </w:rPr>
        <w:t xml:space="preserve">número </w:t>
      </w:r>
      <w:r w:rsidRPr="00DC7E41">
        <w:rPr>
          <w:rFonts w:ascii="Century Gothic" w:hAnsi="Century Gothic"/>
          <w:b/>
          <w:sz w:val="24"/>
          <w:szCs w:val="24"/>
        </w:rPr>
        <w:t>de medidas</w:t>
      </w:r>
      <w:r>
        <w:rPr>
          <w:rFonts w:ascii="Century Gothic" w:hAnsi="Century Gothic"/>
          <w:b/>
          <w:sz w:val="24"/>
          <w:szCs w:val="24"/>
        </w:rPr>
        <w:t xml:space="preserve"> por ciudad o comunidad,</w:t>
      </w:r>
      <w:r>
        <w:rPr>
          <w:rFonts w:ascii="Century Gothic" w:hAnsi="Century Gothic"/>
          <w:sz w:val="24"/>
          <w:szCs w:val="24"/>
        </w:rPr>
        <w:t xml:space="preserve"> dictadas a favor </w:t>
      </w:r>
      <w:r w:rsidRPr="00FD1E38">
        <w:rPr>
          <w:rFonts w:ascii="Century Gothic" w:hAnsi="Century Gothic"/>
          <w:sz w:val="24"/>
          <w:szCs w:val="24"/>
        </w:rPr>
        <w:t xml:space="preserve">de periodistas y defensores de derechos humanos </w:t>
      </w:r>
      <w:r>
        <w:rPr>
          <w:rFonts w:ascii="Century Gothic" w:hAnsi="Century Gothic"/>
          <w:sz w:val="24"/>
          <w:szCs w:val="24"/>
        </w:rPr>
        <w:t>dentro del periodo que se informa,</w:t>
      </w:r>
      <w:r w:rsidRPr="00FD1E38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por parte de este Instituto para la Protección de Personas Defensoras de Derechos Humanos y Periodistas del Estado de Sinaloa.</w:t>
      </w:r>
    </w:p>
    <w:p w:rsidR="00366992" w:rsidRDefault="00366992" w:rsidP="00B12AC3">
      <w:pPr>
        <w:jc w:val="both"/>
        <w:rPr>
          <w:rFonts w:ascii="Century Gothic" w:hAnsi="Century Gothic"/>
          <w:sz w:val="24"/>
          <w:szCs w:val="24"/>
        </w:rPr>
      </w:pPr>
    </w:p>
    <w:p w:rsidR="00366992" w:rsidRDefault="00366992" w:rsidP="00B12AC3">
      <w:pPr>
        <w:jc w:val="both"/>
        <w:rPr>
          <w:rFonts w:ascii="Century Gothic" w:hAnsi="Century Gothic"/>
          <w:sz w:val="24"/>
          <w:szCs w:val="24"/>
        </w:rPr>
      </w:pP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25"/>
        <w:gridCol w:w="2480"/>
      </w:tblGrid>
      <w:tr w:rsidR="00366992" w:rsidRPr="00366992" w:rsidTr="00366992">
        <w:trPr>
          <w:trHeight w:val="300"/>
          <w:jc w:val="center"/>
        </w:trPr>
        <w:tc>
          <w:tcPr>
            <w:tcW w:w="520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366992" w:rsidRPr="00366992" w:rsidRDefault="00366992" w:rsidP="0036699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6699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NÚMERO DE MEDIDAS POR CIUDAD O COMUNIDAD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366992" w:rsidRPr="00366992" w:rsidRDefault="00366992" w:rsidP="00366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6699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366992" w:rsidRPr="00366992" w:rsidTr="00366992">
        <w:trPr>
          <w:trHeight w:val="300"/>
          <w:jc w:val="center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992" w:rsidRPr="00366992" w:rsidRDefault="00366992" w:rsidP="003669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66992">
              <w:rPr>
                <w:rFonts w:ascii="Calibri" w:eastAsia="Times New Roman" w:hAnsi="Calibri" w:cs="Calibri"/>
                <w:color w:val="000000"/>
                <w:lang w:eastAsia="es-MX"/>
              </w:rPr>
              <w:t>Cd. 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992" w:rsidRPr="00366992" w:rsidRDefault="00366992" w:rsidP="00366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66992">
              <w:rPr>
                <w:rFonts w:ascii="Calibri" w:eastAsia="Times New Roman" w:hAnsi="Calibri" w:cs="Calibri"/>
                <w:color w:val="000000"/>
                <w:lang w:eastAsia="es-MX"/>
              </w:rPr>
              <w:t>214</w:t>
            </w:r>
          </w:p>
        </w:tc>
      </w:tr>
      <w:tr w:rsidR="00366992" w:rsidRPr="00366992" w:rsidTr="00366992">
        <w:trPr>
          <w:trHeight w:val="300"/>
          <w:jc w:val="center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992" w:rsidRPr="00366992" w:rsidRDefault="00366992" w:rsidP="003669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66992">
              <w:rPr>
                <w:rFonts w:ascii="Calibri" w:eastAsia="Times New Roman" w:hAnsi="Calibri" w:cs="Calibri"/>
                <w:color w:val="000000"/>
                <w:lang w:eastAsia="es-MX"/>
              </w:rPr>
              <w:t>Cd. Mazatlán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992" w:rsidRPr="00366992" w:rsidRDefault="00366992" w:rsidP="00366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66992">
              <w:rPr>
                <w:rFonts w:ascii="Calibri" w:eastAsia="Times New Roman" w:hAnsi="Calibri" w:cs="Calibri"/>
                <w:color w:val="000000"/>
                <w:lang w:eastAsia="es-MX"/>
              </w:rPr>
              <w:t>56</w:t>
            </w:r>
          </w:p>
        </w:tc>
      </w:tr>
      <w:tr w:rsidR="00366992" w:rsidRPr="00366992" w:rsidTr="00366992">
        <w:trPr>
          <w:trHeight w:val="300"/>
          <w:jc w:val="center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992" w:rsidRPr="00366992" w:rsidRDefault="00366992" w:rsidP="003669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66992">
              <w:rPr>
                <w:rFonts w:ascii="Calibri" w:eastAsia="Times New Roman" w:hAnsi="Calibri" w:cs="Calibri"/>
                <w:color w:val="000000"/>
                <w:lang w:eastAsia="es-MX"/>
              </w:rPr>
              <w:t>Cd. Los Mochis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992" w:rsidRPr="00366992" w:rsidRDefault="00366992" w:rsidP="00366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66992">
              <w:rPr>
                <w:rFonts w:ascii="Calibri" w:eastAsia="Times New Roman" w:hAnsi="Calibri" w:cs="Calibri"/>
                <w:color w:val="000000"/>
                <w:lang w:eastAsia="es-MX"/>
              </w:rPr>
              <w:t>51</w:t>
            </w:r>
          </w:p>
        </w:tc>
      </w:tr>
      <w:tr w:rsidR="00366992" w:rsidRPr="00366992" w:rsidTr="00366992">
        <w:trPr>
          <w:trHeight w:val="300"/>
          <w:jc w:val="center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992" w:rsidRPr="00366992" w:rsidRDefault="00366992" w:rsidP="003669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66992">
              <w:rPr>
                <w:rFonts w:ascii="Calibri" w:eastAsia="Times New Roman" w:hAnsi="Calibri" w:cs="Calibri"/>
                <w:color w:val="000000"/>
                <w:lang w:eastAsia="es-MX"/>
              </w:rPr>
              <w:t>Cd. Guasave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992" w:rsidRPr="00366992" w:rsidRDefault="00366992" w:rsidP="00366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66992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</w:tr>
      <w:tr w:rsidR="00366992" w:rsidRPr="00366992" w:rsidTr="00366992">
        <w:trPr>
          <w:trHeight w:val="300"/>
          <w:jc w:val="center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992" w:rsidRPr="00366992" w:rsidRDefault="00366992" w:rsidP="003669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6699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Cd. </w:t>
            </w:r>
            <w:proofErr w:type="spellStart"/>
            <w:r w:rsidRPr="00366992">
              <w:rPr>
                <w:rFonts w:ascii="Calibri" w:eastAsia="Times New Roman" w:hAnsi="Calibri" w:cs="Calibri"/>
                <w:color w:val="000000"/>
                <w:lang w:eastAsia="es-MX"/>
              </w:rPr>
              <w:t>Guamuchil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992" w:rsidRPr="00366992" w:rsidRDefault="00366992" w:rsidP="00366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66992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</w:tr>
      <w:tr w:rsidR="00366992" w:rsidRPr="00366992" w:rsidTr="00366992">
        <w:trPr>
          <w:trHeight w:val="300"/>
          <w:jc w:val="center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992" w:rsidRPr="00366992" w:rsidRDefault="00366992" w:rsidP="003669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6699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Cd. </w:t>
            </w:r>
            <w:proofErr w:type="spellStart"/>
            <w:r w:rsidRPr="00366992">
              <w:rPr>
                <w:rFonts w:ascii="Calibri" w:eastAsia="Times New Roman" w:hAnsi="Calibri" w:cs="Calibri"/>
                <w:color w:val="000000"/>
                <w:lang w:eastAsia="es-MX"/>
              </w:rPr>
              <w:t>Navolato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992" w:rsidRPr="00366992" w:rsidRDefault="00366992" w:rsidP="00366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66992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</w:tr>
      <w:tr w:rsidR="00366992" w:rsidRPr="00366992" w:rsidTr="00366992">
        <w:trPr>
          <w:trHeight w:val="300"/>
          <w:jc w:val="center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992" w:rsidRPr="00366992" w:rsidRDefault="00366992" w:rsidP="003669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66992">
              <w:rPr>
                <w:rFonts w:ascii="Calibri" w:eastAsia="Times New Roman" w:hAnsi="Calibri" w:cs="Calibri"/>
                <w:color w:val="000000"/>
                <w:lang w:eastAsia="es-MX"/>
              </w:rPr>
              <w:t>Sindicatura Costa Rica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992" w:rsidRPr="00366992" w:rsidRDefault="00366992" w:rsidP="00366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66992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366992" w:rsidRPr="00366992" w:rsidTr="00366992">
        <w:trPr>
          <w:trHeight w:val="300"/>
          <w:jc w:val="center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992" w:rsidRPr="00366992" w:rsidRDefault="00366992" w:rsidP="003669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6699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Com. </w:t>
            </w:r>
            <w:proofErr w:type="spellStart"/>
            <w:r w:rsidRPr="00366992">
              <w:rPr>
                <w:rFonts w:ascii="Calibri" w:eastAsia="Times New Roman" w:hAnsi="Calibri" w:cs="Calibri"/>
                <w:color w:val="000000"/>
                <w:lang w:eastAsia="es-MX"/>
              </w:rPr>
              <w:t>Acapulquito</w:t>
            </w:r>
            <w:proofErr w:type="spellEnd"/>
            <w:r w:rsidRPr="00366992">
              <w:rPr>
                <w:rFonts w:ascii="Calibri" w:eastAsia="Times New Roman" w:hAnsi="Calibri" w:cs="Calibri"/>
                <w:color w:val="000000"/>
                <w:lang w:eastAsia="es-MX"/>
              </w:rPr>
              <w:t>, Guasave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992" w:rsidRPr="00366992" w:rsidRDefault="00366992" w:rsidP="00366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66992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366992" w:rsidRPr="00366992" w:rsidTr="00366992">
        <w:trPr>
          <w:trHeight w:val="300"/>
          <w:jc w:val="center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992" w:rsidRPr="00366992" w:rsidRDefault="00366992" w:rsidP="003669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66992">
              <w:rPr>
                <w:rFonts w:ascii="Calibri" w:eastAsia="Times New Roman" w:hAnsi="Calibri" w:cs="Calibri"/>
                <w:color w:val="000000"/>
                <w:lang w:eastAsia="es-MX"/>
              </w:rPr>
              <w:t>Com. Nuevo Horizonte, Ahome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992" w:rsidRPr="00366992" w:rsidRDefault="00366992" w:rsidP="00366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6699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66992" w:rsidRPr="00366992" w:rsidTr="00366992">
        <w:trPr>
          <w:trHeight w:val="300"/>
          <w:jc w:val="center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992" w:rsidRPr="00366992" w:rsidRDefault="00366992" w:rsidP="003669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6699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Com. </w:t>
            </w:r>
            <w:proofErr w:type="spellStart"/>
            <w:r w:rsidRPr="00366992">
              <w:rPr>
                <w:rFonts w:ascii="Calibri" w:eastAsia="Times New Roman" w:hAnsi="Calibri" w:cs="Calibri"/>
                <w:color w:val="000000"/>
                <w:lang w:eastAsia="es-MX"/>
              </w:rPr>
              <w:t>Ohuira</w:t>
            </w:r>
            <w:proofErr w:type="spellEnd"/>
            <w:r w:rsidRPr="00366992">
              <w:rPr>
                <w:rFonts w:ascii="Calibri" w:eastAsia="Times New Roman" w:hAnsi="Calibri" w:cs="Calibri"/>
                <w:color w:val="000000"/>
                <w:lang w:eastAsia="es-MX"/>
              </w:rPr>
              <w:t>, El Fuerte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992" w:rsidRPr="00366992" w:rsidRDefault="00366992" w:rsidP="00366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6699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66992" w:rsidRPr="00366992" w:rsidTr="00366992">
        <w:trPr>
          <w:trHeight w:val="300"/>
          <w:jc w:val="center"/>
        </w:trPr>
        <w:tc>
          <w:tcPr>
            <w:tcW w:w="520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366992" w:rsidRPr="00366992" w:rsidRDefault="00366992" w:rsidP="0036699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6699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2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366992" w:rsidRPr="00366992" w:rsidRDefault="00366992" w:rsidP="00366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6699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373</w:t>
            </w:r>
          </w:p>
        </w:tc>
      </w:tr>
    </w:tbl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  <w:r w:rsidRPr="00FD1E38">
        <w:rPr>
          <w:rFonts w:ascii="Century Gothic" w:hAnsi="Century Gothic"/>
          <w:sz w:val="24"/>
          <w:szCs w:val="24"/>
        </w:rPr>
        <w:t xml:space="preserve">La siguiente tabla </w:t>
      </w:r>
      <w:r>
        <w:rPr>
          <w:rFonts w:ascii="Century Gothic" w:hAnsi="Century Gothic"/>
          <w:sz w:val="24"/>
          <w:szCs w:val="24"/>
        </w:rPr>
        <w:t xml:space="preserve">contiene datos estadísticos de </w:t>
      </w:r>
      <w:r w:rsidRPr="00396929">
        <w:rPr>
          <w:rFonts w:ascii="Century Gothic" w:hAnsi="Century Gothic"/>
          <w:b/>
          <w:sz w:val="24"/>
          <w:szCs w:val="24"/>
        </w:rPr>
        <w:t>tipo y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t xml:space="preserve">número </w:t>
      </w:r>
      <w:r w:rsidRPr="00DC7E41">
        <w:rPr>
          <w:rFonts w:ascii="Century Gothic" w:hAnsi="Century Gothic"/>
          <w:b/>
          <w:sz w:val="24"/>
          <w:szCs w:val="24"/>
        </w:rPr>
        <w:t>de medidas</w:t>
      </w:r>
      <w:r>
        <w:rPr>
          <w:rFonts w:ascii="Century Gothic" w:hAnsi="Century Gothic"/>
          <w:b/>
          <w:sz w:val="24"/>
          <w:szCs w:val="24"/>
        </w:rPr>
        <w:t xml:space="preserve"> específicas </w:t>
      </w:r>
      <w:r w:rsidR="00F453CD">
        <w:rPr>
          <w:rFonts w:ascii="Century Gothic" w:hAnsi="Century Gothic"/>
          <w:b/>
          <w:sz w:val="24"/>
          <w:szCs w:val="24"/>
        </w:rPr>
        <w:t>por municipio</w:t>
      </w:r>
      <w:r>
        <w:rPr>
          <w:rFonts w:ascii="Century Gothic" w:hAnsi="Century Gothic"/>
          <w:b/>
          <w:sz w:val="24"/>
          <w:szCs w:val="24"/>
        </w:rPr>
        <w:t>,</w:t>
      </w:r>
      <w:r>
        <w:rPr>
          <w:rFonts w:ascii="Century Gothic" w:hAnsi="Century Gothic"/>
          <w:sz w:val="24"/>
          <w:szCs w:val="24"/>
        </w:rPr>
        <w:t xml:space="preserve"> dictadas a favor </w:t>
      </w:r>
      <w:r w:rsidRPr="00FD1E38">
        <w:rPr>
          <w:rFonts w:ascii="Century Gothic" w:hAnsi="Century Gothic"/>
          <w:sz w:val="24"/>
          <w:szCs w:val="24"/>
        </w:rPr>
        <w:t xml:space="preserve">de periodistas y defensores de derechos humanos </w:t>
      </w:r>
      <w:r>
        <w:rPr>
          <w:rFonts w:ascii="Century Gothic" w:hAnsi="Century Gothic"/>
          <w:sz w:val="24"/>
          <w:szCs w:val="24"/>
        </w:rPr>
        <w:t>dentro del periodo que se informa,</w:t>
      </w:r>
      <w:r w:rsidRPr="00FD1E38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por parte de este Instituto para la Protección de Personas Defensoras de Derechos Humanos y Periodistas del Estado de Sinaloa.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19"/>
        <w:gridCol w:w="1719"/>
      </w:tblGrid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F453CD" w:rsidRPr="00F453CD" w:rsidRDefault="00F453CD" w:rsidP="00FA5C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TIPO Y NÚMERO DE MEDIDAS ESPECÍFICAS POR MUNICIPIO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214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88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53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Acompañamiento en presentación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Solicitud de recepción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Guías de seguridad digital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70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Atención </w:t>
            </w:r>
            <w:proofErr w:type="spellStart"/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psicologica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31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Apoyo psicológico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15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Candados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Ahome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57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24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Apoyo psicológico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Solicitud de audiencia a autoridad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9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55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19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16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14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Guasave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Guías de seguridad digital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Salvador Alvarado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13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Navolato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13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lastRenderedPageBreak/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El Fuerte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F453CD" w:rsidRPr="00F453CD" w:rsidTr="00F453CD">
        <w:trPr>
          <w:trHeight w:val="300"/>
          <w:jc w:val="center"/>
        </w:trPr>
        <w:tc>
          <w:tcPr>
            <w:tcW w:w="898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2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F453CD" w:rsidRPr="00F453CD" w:rsidRDefault="00F453CD" w:rsidP="00F45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453C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373</w:t>
            </w:r>
          </w:p>
        </w:tc>
      </w:tr>
    </w:tbl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  <w:r w:rsidRPr="00FD1E38">
        <w:rPr>
          <w:rFonts w:ascii="Century Gothic" w:hAnsi="Century Gothic"/>
          <w:sz w:val="24"/>
          <w:szCs w:val="24"/>
        </w:rPr>
        <w:t xml:space="preserve">La siguiente tabla </w:t>
      </w:r>
      <w:r>
        <w:rPr>
          <w:rFonts w:ascii="Century Gothic" w:hAnsi="Century Gothic"/>
          <w:sz w:val="24"/>
          <w:szCs w:val="24"/>
        </w:rPr>
        <w:t>contiene datos estadísticos de</w:t>
      </w:r>
      <w:r w:rsidR="003E0382">
        <w:rPr>
          <w:rFonts w:ascii="Century Gothic" w:hAnsi="Century Gothic"/>
          <w:sz w:val="24"/>
          <w:szCs w:val="24"/>
        </w:rPr>
        <w:t>l</w:t>
      </w:r>
      <w:r>
        <w:rPr>
          <w:rFonts w:ascii="Century Gothic" w:hAnsi="Century Gothic"/>
          <w:sz w:val="24"/>
          <w:szCs w:val="24"/>
        </w:rPr>
        <w:t xml:space="preserve"> </w:t>
      </w:r>
      <w:r w:rsidRPr="00396929">
        <w:rPr>
          <w:rFonts w:ascii="Century Gothic" w:hAnsi="Century Gothic"/>
          <w:b/>
          <w:sz w:val="24"/>
          <w:szCs w:val="24"/>
        </w:rPr>
        <w:t>tipo y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t xml:space="preserve">número </w:t>
      </w:r>
      <w:r w:rsidRPr="00DC7E41">
        <w:rPr>
          <w:rFonts w:ascii="Century Gothic" w:hAnsi="Century Gothic"/>
          <w:b/>
          <w:sz w:val="24"/>
          <w:szCs w:val="24"/>
        </w:rPr>
        <w:t>de medidas</w:t>
      </w:r>
      <w:r>
        <w:rPr>
          <w:rFonts w:ascii="Century Gothic" w:hAnsi="Century Gothic"/>
          <w:b/>
          <w:sz w:val="24"/>
          <w:szCs w:val="24"/>
        </w:rPr>
        <w:t xml:space="preserve"> específicas </w:t>
      </w:r>
      <w:r w:rsidR="003E0382">
        <w:rPr>
          <w:rFonts w:ascii="Century Gothic" w:hAnsi="Century Gothic"/>
          <w:b/>
          <w:sz w:val="24"/>
          <w:szCs w:val="24"/>
        </w:rPr>
        <w:t>por municipio, desglosadas por año, mes y</w:t>
      </w:r>
      <w:r>
        <w:rPr>
          <w:rFonts w:ascii="Century Gothic" w:hAnsi="Century Gothic"/>
          <w:b/>
          <w:sz w:val="24"/>
          <w:szCs w:val="24"/>
        </w:rPr>
        <w:t xml:space="preserve"> grupo beneficiario,</w:t>
      </w:r>
      <w:r>
        <w:rPr>
          <w:rFonts w:ascii="Century Gothic" w:hAnsi="Century Gothic"/>
          <w:sz w:val="24"/>
          <w:szCs w:val="24"/>
        </w:rPr>
        <w:t xml:space="preserve"> dictadas a favor </w:t>
      </w:r>
      <w:r w:rsidRPr="00FD1E38">
        <w:rPr>
          <w:rFonts w:ascii="Century Gothic" w:hAnsi="Century Gothic"/>
          <w:sz w:val="24"/>
          <w:szCs w:val="24"/>
        </w:rPr>
        <w:t xml:space="preserve">de periodistas y defensores de derechos humanos </w:t>
      </w:r>
      <w:r>
        <w:rPr>
          <w:rFonts w:ascii="Century Gothic" w:hAnsi="Century Gothic"/>
          <w:sz w:val="24"/>
          <w:szCs w:val="24"/>
        </w:rPr>
        <w:t>dentro del periodo que se informa,</w:t>
      </w:r>
      <w:r w:rsidRPr="00FD1E38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por parte de este Instituto para la Protección de Personas Defensoras de Derechos Humanos y Periodistas del Estado de Sinaloa.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85"/>
        <w:gridCol w:w="1453"/>
      </w:tblGrid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TIPO Y NÚMERO DE MEDIDAS ESPECÍFICAS POR MUNICIPIO, DESGLOSADAS POR AÑO, MES Y GRUPO BENEFICIARIO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2022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ago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sep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Ahome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Navolato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lastRenderedPageBreak/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El Fuerte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oct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Ahome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Navolato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Guasave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nov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dic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Guasave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Ahome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2023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ene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17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Ahome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Guasave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feb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Guasave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Ahome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mar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Ahome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lastRenderedPageBreak/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Guasave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abr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Guasave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Ahome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may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Solicitud de recepción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Ahome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Guasave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jun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30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18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Candados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Solicitud de recepción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Acompañamiento en presentación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Ahome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jul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Ahome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Solicitud de audiencia a autoridad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ago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25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Atención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psicologica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Salvador Alvarado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lastRenderedPageBreak/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sep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28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15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Acompañamiento en presentación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Navolato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oct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Ahome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Navolato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nov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Apoyo psicológico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Ahome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9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Apoyo psicológico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Salvador Alvarado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Guasave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Guías de seguridad digital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dic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14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Guías de seguridad digital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Acompañamiento en presentación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Acompañamiento en presentación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Guías de seguridad digital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Guasave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Ahome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periodistas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Salvador Alvarado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Gremio de defensores de derechos humanos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674B0A" w:rsidRPr="00674B0A" w:rsidTr="00674B0A">
        <w:trPr>
          <w:trHeight w:val="300"/>
          <w:jc w:val="center"/>
        </w:trPr>
        <w:tc>
          <w:tcPr>
            <w:tcW w:w="1118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2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674B0A" w:rsidRPr="00674B0A" w:rsidRDefault="00674B0A" w:rsidP="00674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74B0A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373</w:t>
            </w:r>
          </w:p>
        </w:tc>
      </w:tr>
    </w:tbl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  <w:r w:rsidRPr="00FD1E38">
        <w:rPr>
          <w:rFonts w:ascii="Century Gothic" w:hAnsi="Century Gothic"/>
          <w:sz w:val="24"/>
          <w:szCs w:val="24"/>
        </w:rPr>
        <w:t xml:space="preserve">La siguiente tabla </w:t>
      </w:r>
      <w:r>
        <w:rPr>
          <w:rFonts w:ascii="Century Gothic" w:hAnsi="Century Gothic"/>
          <w:sz w:val="24"/>
          <w:szCs w:val="24"/>
        </w:rPr>
        <w:t xml:space="preserve">contiene datos estadísticos de </w:t>
      </w:r>
      <w:r w:rsidRPr="00396929">
        <w:rPr>
          <w:rFonts w:ascii="Century Gothic" w:hAnsi="Century Gothic"/>
          <w:b/>
          <w:sz w:val="24"/>
          <w:szCs w:val="24"/>
        </w:rPr>
        <w:t>tipo y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t xml:space="preserve">número </w:t>
      </w:r>
      <w:r w:rsidRPr="00DC7E41">
        <w:rPr>
          <w:rFonts w:ascii="Century Gothic" w:hAnsi="Century Gothic"/>
          <w:b/>
          <w:sz w:val="24"/>
          <w:szCs w:val="24"/>
        </w:rPr>
        <w:t>de medidas</w:t>
      </w:r>
      <w:r>
        <w:rPr>
          <w:rFonts w:ascii="Century Gothic" w:hAnsi="Century Gothic"/>
          <w:b/>
          <w:sz w:val="24"/>
          <w:szCs w:val="24"/>
        </w:rPr>
        <w:t xml:space="preserve"> específicas </w:t>
      </w:r>
      <w:r w:rsidR="00674B0A">
        <w:rPr>
          <w:rFonts w:ascii="Century Gothic" w:hAnsi="Century Gothic"/>
          <w:b/>
          <w:sz w:val="24"/>
          <w:szCs w:val="24"/>
        </w:rPr>
        <w:t>por municipio, desglosadas por año, mes y</w:t>
      </w:r>
      <w:r>
        <w:rPr>
          <w:rFonts w:ascii="Century Gothic" w:hAnsi="Century Gothic"/>
          <w:b/>
          <w:sz w:val="24"/>
          <w:szCs w:val="24"/>
        </w:rPr>
        <w:t xml:space="preserve"> sexo,</w:t>
      </w:r>
      <w:r>
        <w:rPr>
          <w:rFonts w:ascii="Century Gothic" w:hAnsi="Century Gothic"/>
          <w:sz w:val="24"/>
          <w:szCs w:val="24"/>
        </w:rPr>
        <w:t xml:space="preserve"> dictadas a favor </w:t>
      </w:r>
      <w:r w:rsidRPr="00FD1E38">
        <w:rPr>
          <w:rFonts w:ascii="Century Gothic" w:hAnsi="Century Gothic"/>
          <w:sz w:val="24"/>
          <w:szCs w:val="24"/>
        </w:rPr>
        <w:t xml:space="preserve">de periodistas y defensores de derechos humanos </w:t>
      </w:r>
      <w:r>
        <w:rPr>
          <w:rFonts w:ascii="Century Gothic" w:hAnsi="Century Gothic"/>
          <w:sz w:val="24"/>
          <w:szCs w:val="24"/>
        </w:rPr>
        <w:t>dentro del periodo que se informa,</w:t>
      </w:r>
      <w:r w:rsidRPr="00FD1E38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por parte de este Instituto para la Protección de Personas Defensoras de Derechos Humanos y Periodistas del Estado de Sinaloa.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2"/>
        <w:gridCol w:w="1636"/>
      </w:tblGrid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TIPO Y NÚMERO DE MEDIDAS ESPECÍFICAS POR MUNICIPIO, DESGLOSADAS POR AÑO, MES Y SEXO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2022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ago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sep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Ahome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El Fuerte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Navolato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oct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Ahome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Guasave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Navolato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nov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dic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Ahome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Guasave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2023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ene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Ahome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14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Guasave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feb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Ahome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Guasave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mar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Ahome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9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Guasave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abr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Ahome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Guasave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lastRenderedPageBreak/>
              <w:t>may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Ahome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Solicitud de recepción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Guasave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jun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Ahome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30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Solicitud de recepción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Acompañamiento en presentación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Candados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jul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Ahome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Solicitud de audiencia a autoridad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10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ago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25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lastRenderedPageBreak/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Atención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psicologica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Salvador Alvarado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sep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28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Acompañamiento en presentación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17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Navolato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oct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Ahome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Navolato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nov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Ahome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9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Apoyo psicológico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10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Apoyo psicológico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Guasave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Guías de seguridad digital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lastRenderedPageBreak/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Salvador Alvarado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dic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Ahome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Acompañamiento en presentación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Guías de seguridad digital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Guías de seguridad digital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Acompañamiento en presentación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Guasave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Hombre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Salvador Alvarado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Mujer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ind w:firstLineChars="500" w:firstLine="110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3B70" w:rsidRPr="00543B70" w:rsidTr="00543B70">
        <w:trPr>
          <w:trHeight w:val="300"/>
          <w:jc w:val="center"/>
        </w:trPr>
        <w:tc>
          <w:tcPr>
            <w:tcW w:w="958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2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543B70" w:rsidRPr="00543B70" w:rsidRDefault="00543B70" w:rsidP="00543B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7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373</w:t>
            </w:r>
          </w:p>
        </w:tc>
      </w:tr>
    </w:tbl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  <w:r w:rsidRPr="00FD1E38">
        <w:rPr>
          <w:rFonts w:ascii="Century Gothic" w:hAnsi="Century Gothic"/>
          <w:sz w:val="24"/>
          <w:szCs w:val="24"/>
        </w:rPr>
        <w:t xml:space="preserve">La siguiente tabla </w:t>
      </w:r>
      <w:r>
        <w:rPr>
          <w:rFonts w:ascii="Century Gothic" w:hAnsi="Century Gothic"/>
          <w:sz w:val="24"/>
          <w:szCs w:val="24"/>
        </w:rPr>
        <w:t xml:space="preserve">contiene datos estadísticos de </w:t>
      </w:r>
      <w:r w:rsidRPr="00396929">
        <w:rPr>
          <w:rFonts w:ascii="Century Gothic" w:hAnsi="Century Gothic"/>
          <w:b/>
          <w:sz w:val="24"/>
          <w:szCs w:val="24"/>
        </w:rPr>
        <w:t>tipo y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t xml:space="preserve">número </w:t>
      </w:r>
      <w:r w:rsidRPr="00DC7E41">
        <w:rPr>
          <w:rFonts w:ascii="Century Gothic" w:hAnsi="Century Gothic"/>
          <w:b/>
          <w:sz w:val="24"/>
          <w:szCs w:val="24"/>
        </w:rPr>
        <w:t>de medidas</w:t>
      </w:r>
      <w:r>
        <w:rPr>
          <w:rFonts w:ascii="Century Gothic" w:hAnsi="Century Gothic"/>
          <w:b/>
          <w:sz w:val="24"/>
          <w:szCs w:val="24"/>
        </w:rPr>
        <w:t xml:space="preserve"> específicas </w:t>
      </w:r>
      <w:r w:rsidR="00400ACB">
        <w:rPr>
          <w:rFonts w:ascii="Century Gothic" w:hAnsi="Century Gothic"/>
          <w:b/>
          <w:sz w:val="24"/>
          <w:szCs w:val="24"/>
        </w:rPr>
        <w:t xml:space="preserve">por municipio, </w:t>
      </w:r>
      <w:r>
        <w:rPr>
          <w:rFonts w:ascii="Century Gothic" w:hAnsi="Century Gothic"/>
          <w:b/>
          <w:sz w:val="24"/>
          <w:szCs w:val="24"/>
        </w:rPr>
        <w:t>desglosadas por año, mes</w:t>
      </w:r>
      <w:r w:rsidR="00400ACB">
        <w:rPr>
          <w:rFonts w:ascii="Century Gothic" w:hAnsi="Century Gothic"/>
          <w:b/>
          <w:sz w:val="24"/>
          <w:szCs w:val="24"/>
        </w:rPr>
        <w:t xml:space="preserve"> y</w:t>
      </w:r>
      <w:r>
        <w:rPr>
          <w:rFonts w:ascii="Century Gothic" w:hAnsi="Century Gothic"/>
          <w:b/>
          <w:sz w:val="24"/>
          <w:szCs w:val="24"/>
        </w:rPr>
        <w:t xml:space="preserve"> grupo vulnerable,</w:t>
      </w:r>
      <w:r>
        <w:rPr>
          <w:rFonts w:ascii="Century Gothic" w:hAnsi="Century Gothic"/>
          <w:sz w:val="24"/>
          <w:szCs w:val="24"/>
        </w:rPr>
        <w:t xml:space="preserve"> dictadas a favor </w:t>
      </w:r>
      <w:r w:rsidRPr="00FD1E38">
        <w:rPr>
          <w:rFonts w:ascii="Century Gothic" w:hAnsi="Century Gothic"/>
          <w:sz w:val="24"/>
          <w:szCs w:val="24"/>
        </w:rPr>
        <w:t xml:space="preserve">de periodistas y defensores de derechos humanos </w:t>
      </w:r>
      <w:r>
        <w:rPr>
          <w:rFonts w:ascii="Century Gothic" w:hAnsi="Century Gothic"/>
          <w:sz w:val="24"/>
          <w:szCs w:val="24"/>
        </w:rPr>
        <w:t>dentro del periodo que se informa,</w:t>
      </w:r>
      <w:r w:rsidRPr="00FD1E38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por parte de este Instituto para la Protección de Personas Defensoras de Derechos Humanos y Periodistas del Estado de Sinaloa.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5"/>
        <w:gridCol w:w="1463"/>
      </w:tblGrid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TIPO Y NÚMERO DE MEDIDAS ESPECÍFICAS POR MUNICIPIO, DESGLOSADAS POR AÑO, MES Y GRUPO VULNERABLE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Ahome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57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Sin grupo especifico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40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Solicitud de audiencia a autoridad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Desplazados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Apoyo psicológico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LGBTTTIQ+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Culiacán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214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Sin grupo especifico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149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70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40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Comunicados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Acompañamiento en presentación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Solicitud de recepción de denuncia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Guías de seguridad digital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56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Atención </w:t>
            </w:r>
            <w:proofErr w:type="spellStart"/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psicologica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19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29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Apoyo psicológico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LGBTTTIQ+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28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Acompañamiento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Candados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Desplazados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Discapacidad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El Fuerte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Sin grupo especifico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Guasave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Sin grupo especifico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10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Guías de seguridad digital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Desplazados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Mazatlán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55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Sin grupo especifico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37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Discapacidad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12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LGBTTTIQ+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Solicitud de protección a marchas y manifestaciones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Navolato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13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Sin grupo especifico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13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URGENTE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Rondines </w:t>
            </w:r>
            <w:proofErr w:type="spellStart"/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bitacorados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Escoltas de seguridad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lastRenderedPageBreak/>
              <w:t>Salvador Alvarado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13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Tercera 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Seguridad estructural en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Conminaciones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Sin grupo especifico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PROTECCIÓN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Aplicación de emergencia SOS 360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vehículo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Cámara de seguridad para domicilio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PREVENTIVAS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Asesoría jurídica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Desplazados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MEDIDAS DE ATENCIÓN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Ayudas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00ACB" w:rsidRPr="00400ACB" w:rsidTr="00400ACB">
        <w:trPr>
          <w:trHeight w:val="300"/>
          <w:jc w:val="center"/>
        </w:trPr>
        <w:tc>
          <w:tcPr>
            <w:tcW w:w="1108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2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400ACB" w:rsidRPr="00400ACB" w:rsidRDefault="00400ACB" w:rsidP="00400A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400AC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373</w:t>
            </w:r>
          </w:p>
        </w:tc>
      </w:tr>
    </w:tbl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CD2517" w:rsidP="00B12AC3">
      <w:pPr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916288" behindDoc="0" locked="0" layoutInCell="1" allowOverlap="1" wp14:anchorId="768EBD3D" wp14:editId="5CFEB72F">
            <wp:simplePos x="0" y="0"/>
            <wp:positionH relativeFrom="margin">
              <wp:align>center</wp:align>
            </wp:positionH>
            <wp:positionV relativeFrom="paragraph">
              <wp:posOffset>1022985</wp:posOffset>
            </wp:positionV>
            <wp:extent cx="4584700" cy="2901950"/>
            <wp:effectExtent l="0" t="0" r="635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AC3" w:rsidRPr="00783726">
        <w:rPr>
          <w:rFonts w:ascii="Century Gothic" w:hAnsi="Century Gothic"/>
          <w:sz w:val="24"/>
          <w:szCs w:val="24"/>
        </w:rPr>
        <w:t>La</w:t>
      </w:r>
      <w:r w:rsidR="00B12AC3">
        <w:rPr>
          <w:rFonts w:ascii="Century Gothic" w:hAnsi="Century Gothic"/>
          <w:sz w:val="24"/>
          <w:szCs w:val="24"/>
        </w:rPr>
        <w:t>s</w:t>
      </w:r>
      <w:r w:rsidR="00B12AC3" w:rsidRPr="00783726">
        <w:rPr>
          <w:rFonts w:ascii="Century Gothic" w:hAnsi="Century Gothic"/>
          <w:sz w:val="24"/>
          <w:szCs w:val="24"/>
        </w:rPr>
        <w:t xml:space="preserve"> siguiente</w:t>
      </w:r>
      <w:r w:rsidR="00B12AC3">
        <w:rPr>
          <w:rFonts w:ascii="Century Gothic" w:hAnsi="Century Gothic"/>
          <w:sz w:val="24"/>
          <w:szCs w:val="24"/>
        </w:rPr>
        <w:t>s</w:t>
      </w:r>
      <w:r w:rsidR="00B12AC3" w:rsidRPr="00783726">
        <w:rPr>
          <w:rFonts w:ascii="Century Gothic" w:hAnsi="Century Gothic"/>
          <w:sz w:val="24"/>
          <w:szCs w:val="24"/>
        </w:rPr>
        <w:t xml:space="preserve"> tabla</w:t>
      </w:r>
      <w:r w:rsidR="00B12AC3">
        <w:rPr>
          <w:rFonts w:ascii="Century Gothic" w:hAnsi="Century Gothic"/>
          <w:sz w:val="24"/>
          <w:szCs w:val="24"/>
        </w:rPr>
        <w:t>s</w:t>
      </w:r>
      <w:r w:rsidR="00B12AC3" w:rsidRPr="00783726">
        <w:rPr>
          <w:rFonts w:ascii="Century Gothic" w:hAnsi="Century Gothic"/>
          <w:sz w:val="24"/>
          <w:szCs w:val="24"/>
        </w:rPr>
        <w:t xml:space="preserve"> c</w:t>
      </w:r>
      <w:r w:rsidR="00B12AC3">
        <w:rPr>
          <w:rFonts w:ascii="Century Gothic" w:hAnsi="Century Gothic"/>
          <w:sz w:val="24"/>
          <w:szCs w:val="24"/>
        </w:rPr>
        <w:t xml:space="preserve">ontienen datos estadísticos del </w:t>
      </w:r>
      <w:r w:rsidR="00B12AC3" w:rsidRPr="00A379A1">
        <w:rPr>
          <w:rFonts w:ascii="Century Gothic" w:hAnsi="Century Gothic"/>
          <w:b/>
          <w:sz w:val="24"/>
          <w:szCs w:val="24"/>
        </w:rPr>
        <w:t>número de agresiones a periodistas y defensores de derechos humanos</w:t>
      </w:r>
      <w:r w:rsidR="00B12AC3">
        <w:rPr>
          <w:rFonts w:ascii="Century Gothic" w:hAnsi="Century Gothic"/>
          <w:sz w:val="24"/>
          <w:szCs w:val="24"/>
        </w:rPr>
        <w:t xml:space="preserve"> dentro del periodo que se informa,</w:t>
      </w:r>
      <w:r w:rsidR="00B12AC3" w:rsidRPr="00FD1E38">
        <w:rPr>
          <w:rFonts w:ascii="Century Gothic" w:hAnsi="Century Gothic"/>
          <w:sz w:val="24"/>
          <w:szCs w:val="24"/>
        </w:rPr>
        <w:t xml:space="preserve"> </w:t>
      </w:r>
      <w:r w:rsidR="00B12AC3">
        <w:rPr>
          <w:rFonts w:ascii="Century Gothic" w:hAnsi="Century Gothic"/>
          <w:sz w:val="24"/>
          <w:szCs w:val="24"/>
        </w:rPr>
        <w:t xml:space="preserve">registradas ante este Instituto para la Protección de Personas Defensoras de Derechos Humanos y Periodistas del Estado de Sinaloa, mismas que están desglosadas por </w:t>
      </w:r>
      <w:r w:rsidR="00B12AC3" w:rsidRPr="00A379A1">
        <w:rPr>
          <w:rFonts w:ascii="Century Gothic" w:hAnsi="Century Gothic"/>
          <w:b/>
          <w:sz w:val="24"/>
          <w:szCs w:val="24"/>
        </w:rPr>
        <w:t>mes y año.</w:t>
      </w:r>
    </w:p>
    <w:p w:rsidR="00B12AC3" w:rsidRDefault="00B12AC3" w:rsidP="00B12AC3">
      <w:pPr>
        <w:jc w:val="both"/>
        <w:rPr>
          <w:rFonts w:ascii="Century Gothic" w:hAnsi="Century Gothic"/>
          <w:b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b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b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b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 </w:t>
      </w: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CD2517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43180</wp:posOffset>
            </wp:positionV>
            <wp:extent cx="4584700" cy="2901950"/>
            <wp:effectExtent l="0" t="0" r="635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CD2517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914240" behindDoc="0" locked="0" layoutInCell="1" allowOverlap="1" wp14:anchorId="04690F67" wp14:editId="4D809C43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584700" cy="2901950"/>
            <wp:effectExtent l="0" t="0" r="635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783726">
        <w:rPr>
          <w:rFonts w:ascii="Century Gothic" w:hAnsi="Century Gothic"/>
          <w:sz w:val="24"/>
          <w:szCs w:val="24"/>
        </w:rPr>
        <w:t xml:space="preserve">La siguiente tabla contiene datos estadísticos de los </w:t>
      </w:r>
      <w:r w:rsidRPr="003A4B95">
        <w:rPr>
          <w:rFonts w:ascii="Century Gothic" w:hAnsi="Century Gothic"/>
          <w:b/>
          <w:sz w:val="24"/>
          <w:szCs w:val="24"/>
        </w:rPr>
        <w:t>tipos y números de expedientes</w:t>
      </w:r>
      <w:r w:rsidRPr="00783726">
        <w:rPr>
          <w:rFonts w:ascii="Century Gothic" w:hAnsi="Century Gothic"/>
          <w:sz w:val="24"/>
          <w:szCs w:val="24"/>
        </w:rPr>
        <w:t xml:space="preserve"> iniciados dentro del periodo por procedimientos extraordinarios, ordinarios y de atención.</w:t>
      </w: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53"/>
        <w:gridCol w:w="2152"/>
      </w:tblGrid>
      <w:tr w:rsidR="00E41AEE" w:rsidRPr="00E41AEE" w:rsidTr="00E41AEE">
        <w:trPr>
          <w:trHeight w:val="300"/>
          <w:jc w:val="center"/>
        </w:trPr>
        <w:tc>
          <w:tcPr>
            <w:tcW w:w="346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E41AEE" w:rsidRPr="00E41AEE" w:rsidRDefault="00E41AEE" w:rsidP="00E41A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E41AE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TIPO Y NÚMERO DE EXPEDIENTES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E41AEE" w:rsidRPr="00E41AEE" w:rsidRDefault="00E41AEE" w:rsidP="00E4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E41AE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E41AEE" w:rsidRPr="00E41AEE" w:rsidTr="00E41AEE">
        <w:trPr>
          <w:trHeight w:val="300"/>
          <w:jc w:val="center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1AEE" w:rsidRPr="00E41AEE" w:rsidRDefault="00E41AEE" w:rsidP="00E41A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41AEE">
              <w:rPr>
                <w:rFonts w:ascii="Calibri" w:eastAsia="Times New Roman" w:hAnsi="Calibri" w:cs="Calibri"/>
                <w:color w:val="000000"/>
                <w:lang w:eastAsia="es-MX"/>
              </w:rPr>
              <w:t>ORDINARIO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1AEE" w:rsidRPr="00E41AEE" w:rsidRDefault="00E41AEE" w:rsidP="00E4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41AEE">
              <w:rPr>
                <w:rFonts w:ascii="Calibri" w:eastAsia="Times New Roman" w:hAnsi="Calibri" w:cs="Calibri"/>
                <w:color w:val="000000"/>
                <w:lang w:eastAsia="es-MX"/>
              </w:rPr>
              <w:t>37</w:t>
            </w:r>
          </w:p>
        </w:tc>
      </w:tr>
      <w:tr w:rsidR="00E41AEE" w:rsidRPr="00E41AEE" w:rsidTr="00E41AEE">
        <w:trPr>
          <w:trHeight w:val="300"/>
          <w:jc w:val="center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1AEE" w:rsidRPr="00E41AEE" w:rsidRDefault="00E41AEE" w:rsidP="00E41A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41AEE">
              <w:rPr>
                <w:rFonts w:ascii="Calibri" w:eastAsia="Times New Roman" w:hAnsi="Calibri" w:cs="Calibri"/>
                <w:color w:val="000000"/>
                <w:lang w:eastAsia="es-MX"/>
              </w:rPr>
              <w:t>ATENCIÓN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1AEE" w:rsidRPr="00E41AEE" w:rsidRDefault="00E41AEE" w:rsidP="00E4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41AEE">
              <w:rPr>
                <w:rFonts w:ascii="Calibri" w:eastAsia="Times New Roman" w:hAnsi="Calibri" w:cs="Calibri"/>
                <w:color w:val="000000"/>
                <w:lang w:eastAsia="es-MX"/>
              </w:rPr>
              <w:t>28</w:t>
            </w:r>
          </w:p>
        </w:tc>
      </w:tr>
      <w:tr w:rsidR="00E41AEE" w:rsidRPr="00E41AEE" w:rsidTr="00E41AEE">
        <w:trPr>
          <w:trHeight w:val="300"/>
          <w:jc w:val="center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1AEE" w:rsidRPr="00E41AEE" w:rsidRDefault="00E41AEE" w:rsidP="00E41A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41AEE">
              <w:rPr>
                <w:rFonts w:ascii="Calibri" w:eastAsia="Times New Roman" w:hAnsi="Calibri" w:cs="Calibri"/>
                <w:color w:val="000000"/>
                <w:lang w:eastAsia="es-MX"/>
              </w:rPr>
              <w:t>EXTRAORDINARIO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1AEE" w:rsidRPr="00E41AEE" w:rsidRDefault="00E41AEE" w:rsidP="00E4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41AEE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</w:tr>
      <w:tr w:rsidR="00E41AEE" w:rsidRPr="00E41AEE" w:rsidTr="00E41AEE">
        <w:trPr>
          <w:trHeight w:val="300"/>
          <w:jc w:val="center"/>
        </w:trPr>
        <w:tc>
          <w:tcPr>
            <w:tcW w:w="346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E41AEE" w:rsidRPr="00E41AEE" w:rsidRDefault="00E41AEE" w:rsidP="00E41A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E41AE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1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E41AEE" w:rsidRPr="00E41AEE" w:rsidRDefault="00E41AEE" w:rsidP="00E41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E41AE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81</w:t>
            </w:r>
          </w:p>
        </w:tc>
      </w:tr>
    </w:tbl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E41AEE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917312" behindDoc="0" locked="0" layoutInCell="1" allowOverlap="1" wp14:anchorId="46E1659E" wp14:editId="50043D2F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584700" cy="2755900"/>
            <wp:effectExtent l="0" t="0" r="6350" b="635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C03028" w:rsidRDefault="00C03028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  <w:r w:rsidRPr="00783726">
        <w:rPr>
          <w:rFonts w:ascii="Century Gothic" w:hAnsi="Century Gothic"/>
          <w:sz w:val="24"/>
          <w:szCs w:val="24"/>
        </w:rPr>
        <w:t xml:space="preserve">La siguiente tabla contiene datos estadísticos de los </w:t>
      </w:r>
      <w:r w:rsidRPr="0066610F">
        <w:rPr>
          <w:rFonts w:ascii="Century Gothic" w:hAnsi="Century Gothic"/>
          <w:b/>
          <w:sz w:val="24"/>
          <w:szCs w:val="24"/>
        </w:rPr>
        <w:t>tipos y números de beneficiarios</w:t>
      </w:r>
      <w:r>
        <w:rPr>
          <w:rFonts w:ascii="Century Gothic" w:hAnsi="Century Gothic"/>
          <w:sz w:val="24"/>
          <w:szCs w:val="24"/>
        </w:rPr>
        <w:t xml:space="preserve"> </w:t>
      </w:r>
      <w:r w:rsidR="00C03028" w:rsidRPr="00C03028">
        <w:rPr>
          <w:rFonts w:ascii="Century Gothic" w:hAnsi="Century Gothic"/>
          <w:b/>
          <w:sz w:val="24"/>
          <w:szCs w:val="24"/>
        </w:rPr>
        <w:t>de medidas</w:t>
      </w:r>
      <w:r w:rsidR="00C03028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que forman parte de los </w:t>
      </w:r>
      <w:r w:rsidRPr="00783726">
        <w:rPr>
          <w:rFonts w:ascii="Century Gothic" w:hAnsi="Century Gothic"/>
          <w:sz w:val="24"/>
          <w:szCs w:val="24"/>
        </w:rPr>
        <w:t xml:space="preserve">expedientes </w:t>
      </w:r>
      <w:r>
        <w:rPr>
          <w:rFonts w:ascii="Century Gothic" w:hAnsi="Century Gothic"/>
          <w:sz w:val="24"/>
          <w:szCs w:val="24"/>
        </w:rPr>
        <w:t>desahogados a través de los procedimientos extraordinarios, ordinarios y de atención.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34"/>
        <w:gridCol w:w="2071"/>
      </w:tblGrid>
      <w:tr w:rsidR="00F7752D" w:rsidRPr="00F7752D" w:rsidTr="00F7752D">
        <w:trPr>
          <w:trHeight w:val="300"/>
          <w:jc w:val="center"/>
        </w:trPr>
        <w:tc>
          <w:tcPr>
            <w:tcW w:w="36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F7752D" w:rsidRPr="00F7752D" w:rsidRDefault="00F7752D" w:rsidP="00F7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7752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TIPO Y NÚMERO DE BENEFICIARIOS</w:t>
            </w:r>
            <w:r w:rsid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DE MEDIDAS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F7752D" w:rsidRPr="00F7752D" w:rsidRDefault="00F7752D" w:rsidP="00F7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7752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F7752D" w:rsidRPr="00F7752D" w:rsidTr="00F7752D">
        <w:trPr>
          <w:trHeight w:val="300"/>
          <w:jc w:val="center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752D" w:rsidRPr="00F7752D" w:rsidRDefault="00F7752D" w:rsidP="00F7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7752D">
              <w:rPr>
                <w:rFonts w:ascii="Calibri" w:eastAsia="Times New Roman" w:hAnsi="Calibri" w:cs="Calibri"/>
                <w:color w:val="000000"/>
                <w:lang w:eastAsia="es-MX"/>
              </w:rPr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752D" w:rsidRPr="00F7752D" w:rsidRDefault="00F7752D" w:rsidP="00F7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7752D">
              <w:rPr>
                <w:rFonts w:ascii="Calibri" w:eastAsia="Times New Roman" w:hAnsi="Calibri" w:cs="Calibri"/>
                <w:color w:val="000000"/>
                <w:lang w:eastAsia="es-MX"/>
              </w:rPr>
              <w:t>42</w:t>
            </w:r>
          </w:p>
        </w:tc>
      </w:tr>
      <w:tr w:rsidR="00F7752D" w:rsidRPr="00F7752D" w:rsidTr="00F7752D">
        <w:trPr>
          <w:trHeight w:val="300"/>
          <w:jc w:val="center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752D" w:rsidRPr="00F7752D" w:rsidRDefault="00F7752D" w:rsidP="00F7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7752D">
              <w:rPr>
                <w:rFonts w:ascii="Calibri" w:eastAsia="Times New Roman" w:hAnsi="Calibri" w:cs="Calibri"/>
                <w:color w:val="000000"/>
                <w:lang w:eastAsia="es-MX"/>
              </w:rPr>
              <w:t>Defensor de derechos humanos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752D" w:rsidRPr="00F7752D" w:rsidRDefault="00F7752D" w:rsidP="00F7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7752D">
              <w:rPr>
                <w:rFonts w:ascii="Calibri" w:eastAsia="Times New Roman" w:hAnsi="Calibri" w:cs="Calibri"/>
                <w:color w:val="000000"/>
                <w:lang w:eastAsia="es-MX"/>
              </w:rPr>
              <w:t>39</w:t>
            </w:r>
          </w:p>
        </w:tc>
      </w:tr>
      <w:tr w:rsidR="00F7752D" w:rsidRPr="00F7752D" w:rsidTr="00F7752D">
        <w:trPr>
          <w:trHeight w:val="300"/>
          <w:jc w:val="center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752D" w:rsidRPr="00F7752D" w:rsidRDefault="00F7752D" w:rsidP="00F7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7752D">
              <w:rPr>
                <w:rFonts w:ascii="Calibri" w:eastAsia="Times New Roman" w:hAnsi="Calibri" w:cs="Calibri"/>
                <w:color w:val="000000"/>
                <w:lang w:eastAsia="es-MX"/>
              </w:rPr>
              <w:t>Familiares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752D" w:rsidRPr="00F7752D" w:rsidRDefault="00F7752D" w:rsidP="00F7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7752D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</w:tr>
      <w:tr w:rsidR="00F7752D" w:rsidRPr="00F7752D" w:rsidTr="00F7752D">
        <w:trPr>
          <w:trHeight w:val="300"/>
          <w:jc w:val="center"/>
        </w:trPr>
        <w:tc>
          <w:tcPr>
            <w:tcW w:w="36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F7752D" w:rsidRPr="00F7752D" w:rsidRDefault="00F7752D" w:rsidP="00F7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7752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1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F7752D" w:rsidRPr="00F7752D" w:rsidRDefault="00F7752D" w:rsidP="00F7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7752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96</w:t>
            </w:r>
          </w:p>
        </w:tc>
      </w:tr>
    </w:tbl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C03028" w:rsidP="00B12AC3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918336" behindDoc="0" locked="0" layoutInCell="1" allowOverlap="1" wp14:anchorId="0064DCB0" wp14:editId="3872EE41">
            <wp:simplePos x="0" y="0"/>
            <wp:positionH relativeFrom="margin">
              <wp:align>center</wp:align>
            </wp:positionH>
            <wp:positionV relativeFrom="paragraph">
              <wp:posOffset>173990</wp:posOffset>
            </wp:positionV>
            <wp:extent cx="4584700" cy="2755900"/>
            <wp:effectExtent l="0" t="0" r="6350" b="635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F7752D" w:rsidRDefault="00F7752D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783726">
        <w:rPr>
          <w:rFonts w:ascii="Century Gothic" w:hAnsi="Century Gothic"/>
          <w:sz w:val="24"/>
          <w:szCs w:val="24"/>
        </w:rPr>
        <w:t xml:space="preserve">La siguiente tabla contiene datos estadísticos de los </w:t>
      </w:r>
      <w:r w:rsidRPr="0066610F">
        <w:rPr>
          <w:rFonts w:ascii="Century Gothic" w:hAnsi="Century Gothic"/>
          <w:b/>
          <w:sz w:val="24"/>
          <w:szCs w:val="24"/>
        </w:rPr>
        <w:t>tipos y números de beneficiarios</w:t>
      </w:r>
      <w:r>
        <w:rPr>
          <w:rFonts w:ascii="Century Gothic" w:hAnsi="Century Gothic"/>
          <w:sz w:val="24"/>
          <w:szCs w:val="24"/>
        </w:rPr>
        <w:t xml:space="preserve"> </w:t>
      </w:r>
      <w:r w:rsidRPr="00D73246">
        <w:rPr>
          <w:rFonts w:ascii="Century Gothic" w:hAnsi="Century Gothic"/>
          <w:b/>
          <w:sz w:val="24"/>
          <w:szCs w:val="24"/>
        </w:rPr>
        <w:t>por sexo</w:t>
      </w:r>
      <w:r>
        <w:rPr>
          <w:rFonts w:ascii="Century Gothic" w:hAnsi="Century Gothic"/>
          <w:sz w:val="24"/>
          <w:szCs w:val="24"/>
        </w:rPr>
        <w:t xml:space="preserve"> que forman parte de los </w:t>
      </w:r>
      <w:r w:rsidRPr="00783726">
        <w:rPr>
          <w:rFonts w:ascii="Century Gothic" w:hAnsi="Century Gothic"/>
          <w:sz w:val="24"/>
          <w:szCs w:val="24"/>
        </w:rPr>
        <w:t xml:space="preserve">expedientes </w:t>
      </w:r>
      <w:r>
        <w:rPr>
          <w:rFonts w:ascii="Century Gothic" w:hAnsi="Century Gothic"/>
          <w:sz w:val="24"/>
          <w:szCs w:val="24"/>
        </w:rPr>
        <w:t>desahogados a través de los procedimientos extraordinarios, ordinarios y de atención.</w:t>
      </w: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0"/>
        <w:gridCol w:w="1715"/>
      </w:tblGrid>
      <w:tr w:rsidR="00C03028" w:rsidRPr="00C03028" w:rsidTr="00C03028">
        <w:trPr>
          <w:trHeight w:val="300"/>
          <w:jc w:val="center"/>
        </w:trPr>
        <w:tc>
          <w:tcPr>
            <w:tcW w:w="46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TIPO Y NÚMERO DE BENEFICIARIOS POR SEXO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47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49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46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1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96</w:t>
            </w:r>
          </w:p>
        </w:tc>
      </w:tr>
    </w:tbl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C03028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919360" behindDoc="0" locked="0" layoutInCell="1" allowOverlap="1" wp14:anchorId="66CAB269" wp14:editId="092B5E2F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450715" cy="2755900"/>
            <wp:effectExtent l="0" t="0" r="6985" b="635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C0302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783726">
        <w:rPr>
          <w:rFonts w:ascii="Century Gothic" w:hAnsi="Century Gothic"/>
          <w:sz w:val="24"/>
          <w:szCs w:val="24"/>
        </w:rPr>
        <w:t xml:space="preserve">La siguiente tabla contiene datos estadísticos de los </w:t>
      </w:r>
      <w:r w:rsidRPr="0066610F">
        <w:rPr>
          <w:rFonts w:ascii="Century Gothic" w:hAnsi="Century Gothic"/>
          <w:b/>
          <w:sz w:val="24"/>
          <w:szCs w:val="24"/>
        </w:rPr>
        <w:t>tipos y números de beneficiarios</w:t>
      </w:r>
      <w:r w:rsidR="00C03028">
        <w:rPr>
          <w:rFonts w:ascii="Century Gothic" w:hAnsi="Century Gothic"/>
          <w:b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 xml:space="preserve">desglosados por </w:t>
      </w:r>
      <w:r w:rsidRPr="00FE50BB">
        <w:rPr>
          <w:rFonts w:ascii="Century Gothic" w:hAnsi="Century Gothic"/>
          <w:b/>
          <w:sz w:val="24"/>
          <w:szCs w:val="24"/>
        </w:rPr>
        <w:t>año</w:t>
      </w:r>
      <w:r w:rsidR="00C03028">
        <w:rPr>
          <w:rFonts w:ascii="Century Gothic" w:hAnsi="Century Gothic"/>
          <w:b/>
          <w:sz w:val="24"/>
          <w:szCs w:val="24"/>
        </w:rPr>
        <w:t xml:space="preserve">, </w:t>
      </w:r>
      <w:r w:rsidRPr="00FE50BB">
        <w:rPr>
          <w:rFonts w:ascii="Century Gothic" w:hAnsi="Century Gothic"/>
          <w:b/>
          <w:sz w:val="24"/>
          <w:szCs w:val="24"/>
        </w:rPr>
        <w:t>mes</w:t>
      </w:r>
      <w:r w:rsidR="00C03028">
        <w:rPr>
          <w:rFonts w:ascii="Century Gothic" w:hAnsi="Century Gothic"/>
          <w:b/>
          <w:sz w:val="24"/>
          <w:szCs w:val="24"/>
        </w:rPr>
        <w:t xml:space="preserve"> y sexo</w:t>
      </w:r>
      <w:r w:rsidRPr="00FE50BB">
        <w:rPr>
          <w:rFonts w:ascii="Century Gothic" w:hAnsi="Century Gothic"/>
          <w:b/>
          <w:sz w:val="24"/>
          <w:szCs w:val="24"/>
        </w:rPr>
        <w:t>,</w:t>
      </w:r>
      <w:r>
        <w:rPr>
          <w:rFonts w:ascii="Century Gothic" w:hAnsi="Century Gothic"/>
          <w:sz w:val="24"/>
          <w:szCs w:val="24"/>
        </w:rPr>
        <w:t xml:space="preserve"> que forman parte de los </w:t>
      </w:r>
      <w:r w:rsidRPr="00783726">
        <w:rPr>
          <w:rFonts w:ascii="Century Gothic" w:hAnsi="Century Gothic"/>
          <w:sz w:val="24"/>
          <w:szCs w:val="24"/>
        </w:rPr>
        <w:t xml:space="preserve">expedientes </w:t>
      </w:r>
      <w:r>
        <w:rPr>
          <w:rFonts w:ascii="Century Gothic" w:hAnsi="Century Gothic"/>
          <w:sz w:val="24"/>
          <w:szCs w:val="24"/>
        </w:rPr>
        <w:t>desahogados a través de los procedimientos extraordinarios, ordinarios y de atención.</w:t>
      </w:r>
    </w:p>
    <w:p w:rsidR="00C03028" w:rsidRDefault="00C03028" w:rsidP="00C0302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01"/>
        <w:gridCol w:w="1137"/>
      </w:tblGrid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TIPO Y NÚMERO DE BENEFICIARIOS, DESGLOSADOS POR AÑO, MES Y SEXO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CANTIDAD.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ago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Defensor de derechos humanos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sep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Defensor de derechos humanos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oct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Familiares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nov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Defensor de derechos humanos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Familiares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dic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Familiares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2023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ene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feb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Defensor de derechos humanos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Familiares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mar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Familiares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Defensor de derechos humanos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may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Defensor de derechos humanos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Familiares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jun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Defensor de derechos humanos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jul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Defensor de derechos humanos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Familiares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ago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13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Defensor de derechos humanos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Familiares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sep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Defensor de derechos humanos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oct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Defensor de derechos humanos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nov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dic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Defensor de derechos humanos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Mujer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Hombre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C03028" w:rsidRPr="00C03028" w:rsidTr="00C03028">
        <w:trPr>
          <w:trHeight w:val="300"/>
          <w:jc w:val="center"/>
        </w:trPr>
        <w:tc>
          <w:tcPr>
            <w:tcW w:w="772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1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C03028" w:rsidRPr="00C03028" w:rsidRDefault="00C03028" w:rsidP="00C030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03028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96</w:t>
            </w:r>
          </w:p>
        </w:tc>
      </w:tr>
    </w:tbl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  <w:r w:rsidRPr="00D853B5">
        <w:rPr>
          <w:rFonts w:ascii="Century Gothic" w:hAnsi="Century Gothic"/>
          <w:sz w:val="24"/>
          <w:szCs w:val="24"/>
        </w:rPr>
        <w:t xml:space="preserve">La siguiente tabla contiene datos estadísticos de los </w:t>
      </w:r>
      <w:r w:rsidRPr="00D853B5">
        <w:rPr>
          <w:rFonts w:ascii="Century Gothic" w:hAnsi="Century Gothic"/>
          <w:b/>
          <w:sz w:val="24"/>
          <w:szCs w:val="24"/>
        </w:rPr>
        <w:t>tipos y números de beneficiarios</w:t>
      </w:r>
      <w:r w:rsidRPr="00D853B5">
        <w:rPr>
          <w:rFonts w:ascii="Century Gothic" w:hAnsi="Century Gothic"/>
          <w:sz w:val="24"/>
          <w:szCs w:val="24"/>
        </w:rPr>
        <w:t xml:space="preserve"> </w:t>
      </w:r>
      <w:r w:rsidRPr="00D853B5">
        <w:rPr>
          <w:rFonts w:ascii="Century Gothic" w:hAnsi="Century Gothic"/>
          <w:b/>
          <w:sz w:val="24"/>
          <w:szCs w:val="24"/>
        </w:rPr>
        <w:t>por grupo vulnerable</w:t>
      </w:r>
      <w:r w:rsidRPr="00D853B5">
        <w:rPr>
          <w:rFonts w:ascii="Century Gothic" w:hAnsi="Century Gothic"/>
          <w:sz w:val="24"/>
          <w:szCs w:val="24"/>
        </w:rPr>
        <w:t xml:space="preserve"> que forman parte de los expedientes desahogados a través de los procedimientos extraordinarios, ordinarios y de atención.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38"/>
        <w:gridCol w:w="1367"/>
      </w:tblGrid>
      <w:tr w:rsidR="00FC3771" w:rsidRPr="00FC3771" w:rsidTr="00FC3771">
        <w:trPr>
          <w:trHeight w:val="300"/>
          <w:jc w:val="center"/>
        </w:trPr>
        <w:tc>
          <w:tcPr>
            <w:tcW w:w="61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FC3771" w:rsidRPr="00FC3771" w:rsidRDefault="00FC3771" w:rsidP="00FC37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C377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TIPO Y NÚMERO DE BENEFICIARIOS POR GRUPO VULNERABLE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FC3771" w:rsidRPr="00FC3771" w:rsidRDefault="00FC3771" w:rsidP="00FC37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C377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FC3771" w:rsidRPr="00FC3771" w:rsidTr="00FC3771">
        <w:trPr>
          <w:trHeight w:val="300"/>
          <w:jc w:val="center"/>
        </w:trPr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771" w:rsidRPr="00FC3771" w:rsidRDefault="00FC3771" w:rsidP="00FC37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C3771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771" w:rsidRPr="00FC3771" w:rsidRDefault="00FC3771" w:rsidP="00FC37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C3771">
              <w:rPr>
                <w:rFonts w:ascii="Calibri" w:eastAsia="Times New Roman" w:hAnsi="Calibri" w:cs="Calibri"/>
                <w:color w:val="000000"/>
                <w:lang w:eastAsia="es-MX"/>
              </w:rPr>
              <w:t>69</w:t>
            </w:r>
          </w:p>
        </w:tc>
      </w:tr>
      <w:tr w:rsidR="00FC3771" w:rsidRPr="00FC3771" w:rsidTr="00FC3771">
        <w:trPr>
          <w:trHeight w:val="300"/>
          <w:jc w:val="center"/>
        </w:trPr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771" w:rsidRPr="00FC3771" w:rsidRDefault="00FC3771" w:rsidP="00FC37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C3771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771" w:rsidRPr="00FC3771" w:rsidRDefault="00FC3771" w:rsidP="00FC37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C3771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</w:tr>
      <w:tr w:rsidR="00FC3771" w:rsidRPr="00FC3771" w:rsidTr="00FC3771">
        <w:trPr>
          <w:trHeight w:val="300"/>
          <w:jc w:val="center"/>
        </w:trPr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771" w:rsidRPr="00FC3771" w:rsidRDefault="00FC3771" w:rsidP="00FC37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C3771">
              <w:rPr>
                <w:rFonts w:ascii="Calibri" w:eastAsia="Times New Roman" w:hAnsi="Calibri" w:cs="Calibri"/>
                <w:color w:val="000000"/>
                <w:lang w:eastAsia="es-MX"/>
              </w:rPr>
              <w:t>LGBTTTIQ+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771" w:rsidRPr="00FC3771" w:rsidRDefault="00FC3771" w:rsidP="00FC37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C3771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FC3771" w:rsidRPr="00FC3771" w:rsidTr="00FC3771">
        <w:trPr>
          <w:trHeight w:val="300"/>
          <w:jc w:val="center"/>
        </w:trPr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771" w:rsidRPr="00FC3771" w:rsidRDefault="00FC3771" w:rsidP="00FC37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C3771">
              <w:rPr>
                <w:rFonts w:ascii="Calibri" w:eastAsia="Times New Roman" w:hAnsi="Calibri" w:cs="Calibri"/>
                <w:color w:val="000000"/>
                <w:lang w:eastAsia="es-MX"/>
              </w:rPr>
              <w:t>Desplazados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771" w:rsidRPr="00FC3771" w:rsidRDefault="00FC3771" w:rsidP="00FC37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C3771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FC3771" w:rsidRPr="00FC3771" w:rsidTr="00FC3771">
        <w:trPr>
          <w:trHeight w:val="300"/>
          <w:jc w:val="center"/>
        </w:trPr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771" w:rsidRPr="00FC3771" w:rsidRDefault="00FC3771" w:rsidP="00FC37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C3771">
              <w:rPr>
                <w:rFonts w:ascii="Calibri" w:eastAsia="Times New Roman" w:hAnsi="Calibri" w:cs="Calibri"/>
                <w:color w:val="000000"/>
                <w:lang w:eastAsia="es-MX"/>
              </w:rPr>
              <w:t>Discapacidad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3771" w:rsidRPr="00FC3771" w:rsidRDefault="00FC3771" w:rsidP="00FC37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C377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FC3771" w:rsidRPr="00FC3771" w:rsidTr="00FC3771">
        <w:trPr>
          <w:trHeight w:val="300"/>
          <w:jc w:val="center"/>
        </w:trPr>
        <w:tc>
          <w:tcPr>
            <w:tcW w:w="612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FC3771" w:rsidRPr="00FC3771" w:rsidRDefault="00FC3771" w:rsidP="00FC377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C377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lastRenderedPageBreak/>
              <w:t>Total general</w:t>
            </w:r>
          </w:p>
        </w:tc>
        <w:tc>
          <w:tcPr>
            <w:tcW w:w="1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FC3771" w:rsidRPr="00FC3771" w:rsidRDefault="00FC3771" w:rsidP="00FC37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C377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96</w:t>
            </w:r>
          </w:p>
        </w:tc>
      </w:tr>
    </w:tbl>
    <w:p w:rsidR="00B12AC3" w:rsidRDefault="00FC3771" w:rsidP="00B12AC3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920384" behindDoc="0" locked="0" layoutInCell="1" allowOverlap="1" wp14:anchorId="14C01D2E" wp14:editId="292C1BA5">
            <wp:simplePos x="0" y="0"/>
            <wp:positionH relativeFrom="margin">
              <wp:align>center</wp:align>
            </wp:positionH>
            <wp:positionV relativeFrom="paragraph">
              <wp:posOffset>178435</wp:posOffset>
            </wp:positionV>
            <wp:extent cx="4450715" cy="2755900"/>
            <wp:effectExtent l="0" t="0" r="6985" b="635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  <w:r w:rsidRPr="00D853B5">
        <w:rPr>
          <w:rFonts w:ascii="Century Gothic" w:hAnsi="Century Gothic"/>
          <w:sz w:val="24"/>
          <w:szCs w:val="24"/>
        </w:rPr>
        <w:t xml:space="preserve">La siguiente tabla contiene datos estadísticos de los </w:t>
      </w:r>
      <w:r w:rsidRPr="00D853B5">
        <w:rPr>
          <w:rFonts w:ascii="Century Gothic" w:hAnsi="Century Gothic"/>
          <w:b/>
          <w:sz w:val="24"/>
          <w:szCs w:val="24"/>
        </w:rPr>
        <w:t>tipos y números de beneficiarios</w:t>
      </w:r>
      <w:r w:rsidR="00086E43">
        <w:rPr>
          <w:rFonts w:ascii="Century Gothic" w:hAnsi="Century Gothic"/>
          <w:b/>
          <w:sz w:val="24"/>
          <w:szCs w:val="24"/>
        </w:rPr>
        <w:t>,</w:t>
      </w:r>
      <w:r w:rsidRPr="00D853B5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desglosados por </w:t>
      </w:r>
      <w:r w:rsidRPr="00253F62">
        <w:rPr>
          <w:rFonts w:ascii="Century Gothic" w:hAnsi="Century Gothic"/>
          <w:b/>
          <w:sz w:val="24"/>
          <w:szCs w:val="24"/>
        </w:rPr>
        <w:t>año, mes y</w:t>
      </w:r>
      <w:r>
        <w:rPr>
          <w:rFonts w:ascii="Century Gothic" w:hAnsi="Century Gothic"/>
          <w:sz w:val="24"/>
          <w:szCs w:val="24"/>
        </w:rPr>
        <w:t xml:space="preserve"> </w:t>
      </w:r>
      <w:r w:rsidRPr="00D853B5">
        <w:rPr>
          <w:rFonts w:ascii="Century Gothic" w:hAnsi="Century Gothic"/>
          <w:b/>
          <w:sz w:val="24"/>
          <w:szCs w:val="24"/>
        </w:rPr>
        <w:t>grupo vulnerable</w:t>
      </w:r>
      <w:r w:rsidRPr="00D853B5">
        <w:rPr>
          <w:rFonts w:ascii="Century Gothic" w:hAnsi="Century Gothic"/>
          <w:sz w:val="24"/>
          <w:szCs w:val="24"/>
        </w:rPr>
        <w:t xml:space="preserve"> que forman parte de los expedientes desahogados a través de los procedimientos extraordinarios, ordinarios y de atención.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99"/>
        <w:gridCol w:w="1039"/>
      </w:tblGrid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TIPO Y NÚMERO DE BENEFICIARIOS DESGLOSADO POR AÑO, MES Y GRUPO VULNERABLE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CANTIDAD.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ago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Discapacidad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Defensor de derechos humanos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sep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Defensor de derechos humanos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oct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Discapacidad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Familiares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nov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Defensor de derechos humanos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Discapacidad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Familiares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dic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Desplazados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Familiares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2023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ene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feb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Defensor de derechos humanos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LGBTTTIQ+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Familiares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mar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Familiares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Defensor de derechos humanos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LGBTTTIQ+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may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Defensor de derechos humanos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LGBTTTIQ+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Familiares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lastRenderedPageBreak/>
              <w:t>jun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Defensor de derechos humanos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jul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Defensor de derechos humanos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LGBTTTIQ+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Familiares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ago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13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Defensor de derechos humanos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Familiares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proofErr w:type="spellStart"/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sep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Defensor de derechos humanos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oct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6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Defensor de derechos humanos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nov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5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Desplazados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dic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Defensor de derechos humanos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Tercera edad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Periodista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ind w:firstLineChars="300" w:firstLine="660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Sin grupo especifico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086E43" w:rsidRPr="00086E43" w:rsidTr="00086E43">
        <w:trPr>
          <w:trHeight w:val="300"/>
          <w:jc w:val="center"/>
        </w:trPr>
        <w:tc>
          <w:tcPr>
            <w:tcW w:w="866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1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086E43" w:rsidRPr="00086E43" w:rsidRDefault="00086E43" w:rsidP="00086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86E4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96</w:t>
            </w:r>
          </w:p>
        </w:tc>
      </w:tr>
    </w:tbl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  <w:r w:rsidRPr="00783726">
        <w:rPr>
          <w:rFonts w:ascii="Century Gothic" w:hAnsi="Century Gothic"/>
          <w:sz w:val="24"/>
          <w:szCs w:val="24"/>
        </w:rPr>
        <w:t xml:space="preserve">La siguiente tabla contiene datos estadísticos de los </w:t>
      </w:r>
      <w:r>
        <w:rPr>
          <w:rFonts w:ascii="Century Gothic" w:hAnsi="Century Gothic"/>
          <w:b/>
          <w:sz w:val="24"/>
          <w:szCs w:val="24"/>
        </w:rPr>
        <w:t>tipo y número</w:t>
      </w:r>
      <w:r w:rsidRPr="0066610F">
        <w:rPr>
          <w:rFonts w:ascii="Century Gothic" w:hAnsi="Century Gothic"/>
          <w:b/>
          <w:sz w:val="24"/>
          <w:szCs w:val="24"/>
        </w:rPr>
        <w:t xml:space="preserve"> de </w:t>
      </w:r>
      <w:r>
        <w:rPr>
          <w:rFonts w:ascii="Century Gothic" w:hAnsi="Century Gothic"/>
          <w:b/>
          <w:sz w:val="24"/>
          <w:szCs w:val="24"/>
        </w:rPr>
        <w:t>presuntos agresores</w:t>
      </w:r>
      <w:r>
        <w:rPr>
          <w:rFonts w:ascii="Century Gothic" w:hAnsi="Century Gothic"/>
          <w:sz w:val="24"/>
          <w:szCs w:val="24"/>
        </w:rPr>
        <w:t xml:space="preserve"> que forman parte de los </w:t>
      </w:r>
      <w:r w:rsidRPr="00783726">
        <w:rPr>
          <w:rFonts w:ascii="Century Gothic" w:hAnsi="Century Gothic"/>
          <w:sz w:val="24"/>
          <w:szCs w:val="24"/>
        </w:rPr>
        <w:t xml:space="preserve">expedientes </w:t>
      </w:r>
      <w:r>
        <w:rPr>
          <w:rFonts w:ascii="Century Gothic" w:hAnsi="Century Gothic"/>
          <w:sz w:val="24"/>
          <w:szCs w:val="24"/>
        </w:rPr>
        <w:t>desahogados a través de los procedimientos extraordinarios, ordinarios y de atención.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78"/>
        <w:gridCol w:w="1327"/>
      </w:tblGrid>
      <w:tr w:rsidR="00CD0835" w:rsidRPr="00CD0835" w:rsidTr="00CD0835">
        <w:trPr>
          <w:trHeight w:val="300"/>
          <w:jc w:val="center"/>
        </w:trPr>
        <w:tc>
          <w:tcPr>
            <w:tcW w:w="63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CD0835" w:rsidRPr="00CD0835" w:rsidRDefault="00CD0835" w:rsidP="00CD08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D083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TIPO Y NÚMERO DE PRESUNTOS AGRESORES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CD0835" w:rsidRPr="00CD0835" w:rsidRDefault="00CD0835" w:rsidP="00CD08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D083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CD0835" w:rsidRPr="00CD0835" w:rsidTr="00CD0835">
        <w:trPr>
          <w:trHeight w:val="300"/>
          <w:jc w:val="center"/>
        </w:trPr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835" w:rsidRPr="00CD0835" w:rsidRDefault="00CD0835" w:rsidP="00CD08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D0835">
              <w:rPr>
                <w:rFonts w:ascii="Calibri" w:eastAsia="Times New Roman" w:hAnsi="Calibri" w:cs="Calibri"/>
                <w:color w:val="000000"/>
                <w:lang w:eastAsia="es-MX"/>
              </w:rPr>
              <w:t>Particulares presuntamente vinculados con actividades criminales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835" w:rsidRPr="00CD0835" w:rsidRDefault="00CD0835" w:rsidP="00CD08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D0835">
              <w:rPr>
                <w:rFonts w:ascii="Calibri" w:eastAsia="Times New Roman" w:hAnsi="Calibri" w:cs="Calibri"/>
                <w:color w:val="000000"/>
                <w:lang w:eastAsia="es-MX"/>
              </w:rPr>
              <w:t>41</w:t>
            </w:r>
          </w:p>
        </w:tc>
      </w:tr>
      <w:tr w:rsidR="00CD0835" w:rsidRPr="00CD0835" w:rsidTr="00CD0835">
        <w:trPr>
          <w:trHeight w:val="300"/>
          <w:jc w:val="center"/>
        </w:trPr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835" w:rsidRPr="00CD0835" w:rsidRDefault="00CD0835" w:rsidP="00CD08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D0835">
              <w:rPr>
                <w:rFonts w:ascii="Calibri" w:eastAsia="Times New Roman" w:hAnsi="Calibri" w:cs="Calibri"/>
                <w:color w:val="000000"/>
                <w:lang w:eastAsia="es-MX"/>
              </w:rPr>
              <w:t>Servidores públicos estatales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835" w:rsidRPr="00CD0835" w:rsidRDefault="00CD0835" w:rsidP="00CD08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D0835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</w:tr>
      <w:tr w:rsidR="00CD0835" w:rsidRPr="00CD0835" w:rsidTr="00CD0835">
        <w:trPr>
          <w:trHeight w:val="300"/>
          <w:jc w:val="center"/>
        </w:trPr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835" w:rsidRPr="00CD0835" w:rsidRDefault="00CD0835" w:rsidP="00CD08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D0835">
              <w:rPr>
                <w:rFonts w:ascii="Calibri" w:eastAsia="Times New Roman" w:hAnsi="Calibri" w:cs="Calibri"/>
                <w:color w:val="000000"/>
                <w:lang w:eastAsia="es-MX"/>
              </w:rPr>
              <w:t>Particulares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835" w:rsidRPr="00CD0835" w:rsidRDefault="00CD0835" w:rsidP="00CD08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D0835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</w:tr>
      <w:tr w:rsidR="00CD0835" w:rsidRPr="00CD0835" w:rsidTr="00CD0835">
        <w:trPr>
          <w:trHeight w:val="300"/>
          <w:jc w:val="center"/>
        </w:trPr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835" w:rsidRPr="00CD0835" w:rsidRDefault="00CD0835" w:rsidP="00CD08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D0835">
              <w:rPr>
                <w:rFonts w:ascii="Calibri" w:eastAsia="Times New Roman" w:hAnsi="Calibri" w:cs="Calibri"/>
                <w:color w:val="000000"/>
                <w:lang w:eastAsia="es-MX"/>
              </w:rPr>
              <w:t>Servidores públicos municipales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0835" w:rsidRPr="00CD0835" w:rsidRDefault="00CD0835" w:rsidP="00CD08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D0835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CD0835" w:rsidRPr="00CD0835" w:rsidTr="00CD0835">
        <w:trPr>
          <w:trHeight w:val="300"/>
          <w:jc w:val="center"/>
        </w:trPr>
        <w:tc>
          <w:tcPr>
            <w:tcW w:w="63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CD0835" w:rsidRPr="00CD0835" w:rsidRDefault="00CD0835" w:rsidP="00CD083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D083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1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CD0835" w:rsidRPr="00CD0835" w:rsidRDefault="00CD0835" w:rsidP="00CD08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D083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81</w:t>
            </w:r>
          </w:p>
        </w:tc>
      </w:tr>
    </w:tbl>
    <w:p w:rsidR="00B12AC3" w:rsidRDefault="00CD0835" w:rsidP="00B12AC3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921408" behindDoc="0" locked="0" layoutInCell="1" allowOverlap="1" wp14:anchorId="7FC74831" wp14:editId="1B297105">
            <wp:simplePos x="0" y="0"/>
            <wp:positionH relativeFrom="margin">
              <wp:align>center</wp:align>
            </wp:positionH>
            <wp:positionV relativeFrom="paragraph">
              <wp:posOffset>108585</wp:posOffset>
            </wp:positionV>
            <wp:extent cx="4584700" cy="2749550"/>
            <wp:effectExtent l="0" t="0" r="635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  <w:r w:rsidRPr="00783726">
        <w:rPr>
          <w:rFonts w:ascii="Century Gothic" w:hAnsi="Century Gothic"/>
          <w:sz w:val="24"/>
          <w:szCs w:val="24"/>
        </w:rPr>
        <w:t xml:space="preserve">La siguiente tabla contiene datos estadísticos de los </w:t>
      </w:r>
      <w:r>
        <w:rPr>
          <w:rFonts w:ascii="Century Gothic" w:hAnsi="Century Gothic"/>
          <w:b/>
          <w:sz w:val="24"/>
          <w:szCs w:val="24"/>
        </w:rPr>
        <w:t>tipo y número</w:t>
      </w:r>
      <w:r w:rsidRPr="0066610F">
        <w:rPr>
          <w:rFonts w:ascii="Century Gothic" w:hAnsi="Century Gothic"/>
          <w:b/>
          <w:sz w:val="24"/>
          <w:szCs w:val="24"/>
        </w:rPr>
        <w:t xml:space="preserve"> de </w:t>
      </w:r>
      <w:r>
        <w:rPr>
          <w:rFonts w:ascii="Century Gothic" w:hAnsi="Century Gothic"/>
          <w:b/>
          <w:sz w:val="24"/>
          <w:szCs w:val="24"/>
        </w:rPr>
        <w:t xml:space="preserve">presuntas agresiones </w:t>
      </w:r>
      <w:r>
        <w:rPr>
          <w:rFonts w:ascii="Century Gothic" w:hAnsi="Century Gothic"/>
          <w:sz w:val="24"/>
          <w:szCs w:val="24"/>
        </w:rPr>
        <w:t xml:space="preserve">cometidas en perjuicio de periodistas y defensores de derechos humanos que forman parte de los </w:t>
      </w:r>
      <w:r w:rsidRPr="00783726">
        <w:rPr>
          <w:rFonts w:ascii="Century Gothic" w:hAnsi="Century Gothic"/>
          <w:sz w:val="24"/>
          <w:szCs w:val="24"/>
        </w:rPr>
        <w:t xml:space="preserve">expedientes </w:t>
      </w:r>
      <w:r>
        <w:rPr>
          <w:rFonts w:ascii="Century Gothic" w:hAnsi="Century Gothic"/>
          <w:sz w:val="24"/>
          <w:szCs w:val="24"/>
        </w:rPr>
        <w:t>desahogados a través de los procedimientos extraordinarios, ordinarios y de atención.</w:t>
      </w: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5"/>
        <w:gridCol w:w="1360"/>
      </w:tblGrid>
      <w:tr w:rsidR="0095632F" w:rsidRPr="0095632F" w:rsidTr="0095632F">
        <w:trPr>
          <w:trHeight w:val="300"/>
          <w:jc w:val="center"/>
        </w:trPr>
        <w:tc>
          <w:tcPr>
            <w:tcW w:w="616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TIPO Y NÚMERO DE PRESUNTAS AGRESIONES Y/O AMENAZAS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95632F" w:rsidRPr="0095632F" w:rsidTr="0095632F">
        <w:trPr>
          <w:trHeight w:val="300"/>
          <w:jc w:val="center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Amenaza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55</w:t>
            </w:r>
          </w:p>
        </w:tc>
      </w:tr>
      <w:tr w:rsidR="0095632F" w:rsidRPr="0095632F" w:rsidTr="0095632F">
        <w:trPr>
          <w:trHeight w:val="300"/>
          <w:jc w:val="center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Descalificación a la labor </w:t>
            </w:r>
            <w:proofErr w:type="spellStart"/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periodistica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95632F" w:rsidRPr="0095632F" w:rsidTr="0095632F">
        <w:trPr>
          <w:trHeight w:val="300"/>
          <w:jc w:val="center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Sustracción de equipo de trabajo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95632F" w:rsidRPr="0095632F" w:rsidTr="0095632F">
        <w:trPr>
          <w:trHeight w:val="300"/>
          <w:jc w:val="center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Descalificación a la labor de defensa de derechos humanos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95632F" w:rsidRPr="0095632F" w:rsidTr="0095632F">
        <w:trPr>
          <w:trHeight w:val="300"/>
          <w:jc w:val="center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Obstaculización de la labor </w:t>
            </w:r>
            <w:proofErr w:type="spellStart"/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periodistica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95632F" w:rsidRPr="0095632F" w:rsidTr="0095632F">
        <w:trPr>
          <w:trHeight w:val="300"/>
          <w:jc w:val="center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Lesiones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95632F" w:rsidRPr="0095632F" w:rsidTr="0095632F">
        <w:trPr>
          <w:trHeight w:val="300"/>
          <w:jc w:val="center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Obstaculización a la labor de defensa de derechos humanos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95632F" w:rsidRPr="0095632F" w:rsidTr="0095632F">
        <w:trPr>
          <w:trHeight w:val="300"/>
          <w:jc w:val="center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Censura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95632F" w:rsidRPr="0095632F" w:rsidTr="0095632F">
        <w:trPr>
          <w:trHeight w:val="300"/>
          <w:jc w:val="center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Daños en inmueble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95632F" w:rsidRPr="0095632F" w:rsidTr="0095632F">
        <w:trPr>
          <w:trHeight w:val="300"/>
          <w:jc w:val="center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Acoso laboral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95632F" w:rsidRPr="0095632F" w:rsidTr="0095632F">
        <w:trPr>
          <w:trHeight w:val="300"/>
          <w:jc w:val="center"/>
        </w:trPr>
        <w:tc>
          <w:tcPr>
            <w:tcW w:w="616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1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81</w:t>
            </w:r>
          </w:p>
        </w:tc>
      </w:tr>
    </w:tbl>
    <w:p w:rsidR="00B12AC3" w:rsidRDefault="0095632F" w:rsidP="00B12AC3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922432" behindDoc="0" locked="0" layoutInCell="1" allowOverlap="1" wp14:anchorId="5036F276" wp14:editId="67006E22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4584700" cy="2755900"/>
            <wp:effectExtent l="0" t="0" r="6350" b="635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95632F" w:rsidRDefault="0095632F" w:rsidP="00B12AC3">
      <w:pPr>
        <w:jc w:val="both"/>
        <w:rPr>
          <w:rFonts w:ascii="Century Gothic" w:hAnsi="Century Gothic"/>
          <w:sz w:val="24"/>
          <w:szCs w:val="24"/>
        </w:rPr>
      </w:pPr>
    </w:p>
    <w:p w:rsidR="0095632F" w:rsidRDefault="0095632F" w:rsidP="00B12AC3">
      <w:pPr>
        <w:jc w:val="both"/>
        <w:rPr>
          <w:rFonts w:ascii="Century Gothic" w:hAnsi="Century Gothic"/>
          <w:sz w:val="24"/>
          <w:szCs w:val="24"/>
        </w:rPr>
      </w:pPr>
    </w:p>
    <w:p w:rsidR="0095632F" w:rsidRDefault="0095632F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  <w:r w:rsidRPr="00FD1E38">
        <w:rPr>
          <w:rFonts w:ascii="Century Gothic" w:hAnsi="Century Gothic"/>
          <w:sz w:val="24"/>
          <w:szCs w:val="24"/>
        </w:rPr>
        <w:t xml:space="preserve">La siguiente tabla contiene datos estadísticos del </w:t>
      </w:r>
      <w:r w:rsidRPr="00FD1E38">
        <w:rPr>
          <w:rFonts w:ascii="Century Gothic" w:hAnsi="Century Gothic"/>
          <w:b/>
          <w:sz w:val="24"/>
          <w:szCs w:val="24"/>
        </w:rPr>
        <w:t xml:space="preserve">número de expedientes por </w:t>
      </w:r>
      <w:r>
        <w:rPr>
          <w:rFonts w:ascii="Century Gothic" w:hAnsi="Century Gothic"/>
          <w:b/>
          <w:sz w:val="24"/>
          <w:szCs w:val="24"/>
        </w:rPr>
        <w:t>motivo de la agresión</w:t>
      </w:r>
      <w:r w:rsidRPr="00FD1E38">
        <w:rPr>
          <w:rFonts w:ascii="Century Gothic" w:hAnsi="Century Gothic"/>
          <w:b/>
          <w:sz w:val="24"/>
          <w:szCs w:val="24"/>
        </w:rPr>
        <w:t xml:space="preserve"> </w:t>
      </w:r>
      <w:r w:rsidRPr="00FD1E38">
        <w:rPr>
          <w:rFonts w:ascii="Century Gothic" w:hAnsi="Century Gothic"/>
          <w:sz w:val="24"/>
          <w:szCs w:val="24"/>
        </w:rPr>
        <w:t>en perjuicio de periodistas y defensores de derechos humanos que forman parte de los expedientes desahogados a través de los procedimientos extraordinarios, ordinarios y de atención</w:t>
      </w:r>
      <w:r>
        <w:rPr>
          <w:rFonts w:ascii="Century Gothic" w:hAnsi="Century Gothic"/>
          <w:sz w:val="24"/>
          <w:szCs w:val="24"/>
        </w:rPr>
        <w:t>.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43"/>
        <w:gridCol w:w="1862"/>
      </w:tblGrid>
      <w:tr w:rsidR="0095632F" w:rsidRPr="0095632F" w:rsidTr="0095632F">
        <w:trPr>
          <w:trHeight w:val="300"/>
          <w:jc w:val="center"/>
        </w:trPr>
        <w:tc>
          <w:tcPr>
            <w:tcW w:w="41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MOTIVO DE LA AGRESIÓN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95632F" w:rsidRPr="0095632F" w:rsidTr="0095632F">
        <w:trPr>
          <w:trHeight w:val="300"/>
          <w:jc w:val="center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Acciones de defensa de derechos humanos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37</w:t>
            </w:r>
          </w:p>
        </w:tc>
      </w:tr>
      <w:tr w:rsidR="0095632F" w:rsidRPr="0095632F" w:rsidTr="0095632F">
        <w:trPr>
          <w:trHeight w:val="300"/>
          <w:jc w:val="center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Nota </w:t>
            </w:r>
            <w:proofErr w:type="spellStart"/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periodistica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</w:tr>
      <w:tr w:rsidR="0095632F" w:rsidRPr="0095632F" w:rsidTr="0095632F">
        <w:trPr>
          <w:trHeight w:val="300"/>
          <w:jc w:val="center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Grabación de audio, foto y vídeo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</w:tr>
      <w:tr w:rsidR="0095632F" w:rsidRPr="0095632F" w:rsidTr="0095632F">
        <w:trPr>
          <w:trHeight w:val="300"/>
          <w:jc w:val="center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Declaración en medios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95632F" w:rsidRPr="0095632F" w:rsidTr="0095632F">
        <w:trPr>
          <w:trHeight w:val="300"/>
          <w:jc w:val="center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Protestas públicas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95632F" w:rsidRPr="0095632F" w:rsidTr="0095632F">
        <w:trPr>
          <w:trHeight w:val="300"/>
          <w:jc w:val="center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Live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95632F" w:rsidRPr="0095632F" w:rsidTr="0095632F">
        <w:trPr>
          <w:trHeight w:val="300"/>
          <w:jc w:val="center"/>
        </w:trPr>
        <w:tc>
          <w:tcPr>
            <w:tcW w:w="418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1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81</w:t>
            </w:r>
          </w:p>
        </w:tc>
      </w:tr>
    </w:tbl>
    <w:p w:rsidR="00B12AC3" w:rsidRDefault="0095632F" w:rsidP="00B12AC3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923456" behindDoc="0" locked="0" layoutInCell="1" allowOverlap="1" wp14:anchorId="2C9F163F" wp14:editId="6E2534A4">
            <wp:simplePos x="0" y="0"/>
            <wp:positionH relativeFrom="margin">
              <wp:align>center</wp:align>
            </wp:positionH>
            <wp:positionV relativeFrom="paragraph">
              <wp:posOffset>197485</wp:posOffset>
            </wp:positionV>
            <wp:extent cx="4584700" cy="2755900"/>
            <wp:effectExtent l="0" t="0" r="6350" b="635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95632F">
      <w:pPr>
        <w:jc w:val="both"/>
        <w:rPr>
          <w:rFonts w:ascii="Century Gothic" w:hAnsi="Century Gothic"/>
          <w:sz w:val="24"/>
          <w:szCs w:val="24"/>
        </w:rPr>
      </w:pPr>
      <w:r w:rsidRPr="00FD1E38">
        <w:rPr>
          <w:rFonts w:ascii="Century Gothic" w:hAnsi="Century Gothic"/>
          <w:sz w:val="24"/>
          <w:szCs w:val="24"/>
        </w:rPr>
        <w:t xml:space="preserve">La siguiente tabla contiene datos estadísticos del </w:t>
      </w:r>
      <w:r w:rsidRPr="00FD1E38">
        <w:rPr>
          <w:rFonts w:ascii="Century Gothic" w:hAnsi="Century Gothic"/>
          <w:b/>
          <w:sz w:val="24"/>
          <w:szCs w:val="24"/>
        </w:rPr>
        <w:t xml:space="preserve">número de expedientes por </w:t>
      </w:r>
      <w:r>
        <w:rPr>
          <w:rFonts w:ascii="Century Gothic" w:hAnsi="Century Gothic"/>
          <w:b/>
          <w:sz w:val="24"/>
          <w:szCs w:val="24"/>
        </w:rPr>
        <w:t>tema relacionado con la agresión</w:t>
      </w:r>
      <w:r w:rsidRPr="00FD1E38">
        <w:rPr>
          <w:rFonts w:ascii="Century Gothic" w:hAnsi="Century Gothic"/>
          <w:b/>
          <w:sz w:val="24"/>
          <w:szCs w:val="24"/>
        </w:rPr>
        <w:t xml:space="preserve"> </w:t>
      </w:r>
      <w:r w:rsidRPr="00FD1E38">
        <w:rPr>
          <w:rFonts w:ascii="Century Gothic" w:hAnsi="Century Gothic"/>
          <w:sz w:val="24"/>
          <w:szCs w:val="24"/>
        </w:rPr>
        <w:t>en perjuicio de periodistas y defensores de derechos humanos que forman parte de los expedientes desahogados a través de los procedimientos extraordinarios, ordinarios y de atención</w:t>
      </w:r>
      <w:r>
        <w:rPr>
          <w:rFonts w:ascii="Century Gothic" w:hAnsi="Century Gothic"/>
          <w:sz w:val="24"/>
          <w:szCs w:val="24"/>
        </w:rPr>
        <w:t>.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21"/>
        <w:gridCol w:w="1884"/>
      </w:tblGrid>
      <w:tr w:rsidR="0095632F" w:rsidRPr="0095632F" w:rsidTr="0095632F">
        <w:trPr>
          <w:trHeight w:val="300"/>
          <w:jc w:val="center"/>
        </w:trPr>
        <w:tc>
          <w:tcPr>
            <w:tcW w:w="41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TEMA RELACIONADO CON LA AGRESIÓN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95632F" w:rsidRPr="0095632F" w:rsidTr="0095632F">
        <w:trPr>
          <w:trHeight w:val="300"/>
          <w:jc w:val="center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Seguridad pública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</w:tr>
      <w:tr w:rsidR="0095632F" w:rsidRPr="0095632F" w:rsidTr="0095632F">
        <w:trPr>
          <w:trHeight w:val="300"/>
          <w:jc w:val="center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Ejercicio indebido del servicio público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22</w:t>
            </w:r>
          </w:p>
        </w:tc>
      </w:tr>
      <w:tr w:rsidR="0095632F" w:rsidRPr="0095632F" w:rsidTr="0095632F">
        <w:trPr>
          <w:trHeight w:val="300"/>
          <w:jc w:val="center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Político-económico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20</w:t>
            </w:r>
          </w:p>
        </w:tc>
      </w:tr>
      <w:tr w:rsidR="0095632F" w:rsidRPr="0095632F" w:rsidTr="0095632F">
        <w:trPr>
          <w:trHeight w:val="300"/>
          <w:jc w:val="center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Procuración de justicia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</w:tr>
      <w:tr w:rsidR="0095632F" w:rsidRPr="0095632F" w:rsidTr="0095632F">
        <w:trPr>
          <w:trHeight w:val="300"/>
          <w:jc w:val="center"/>
        </w:trPr>
        <w:tc>
          <w:tcPr>
            <w:tcW w:w="412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1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95632F" w:rsidRPr="0095632F" w:rsidRDefault="0095632F" w:rsidP="009563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95632F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81</w:t>
            </w:r>
          </w:p>
        </w:tc>
      </w:tr>
    </w:tbl>
    <w:p w:rsidR="00B12AC3" w:rsidRDefault="0095632F" w:rsidP="00B12AC3">
      <w:pPr>
        <w:jc w:val="both"/>
        <w:rPr>
          <w:rFonts w:ascii="Century Gothic" w:hAnsi="Century Gothic"/>
          <w:sz w:val="23"/>
          <w:szCs w:val="23"/>
        </w:rPr>
      </w:pPr>
      <w:r>
        <w:rPr>
          <w:rFonts w:ascii="Century Gothic" w:hAnsi="Century Gothic"/>
          <w:noProof/>
          <w:sz w:val="23"/>
          <w:szCs w:val="23"/>
          <w:lang w:eastAsia="es-MX"/>
        </w:rPr>
        <w:drawing>
          <wp:anchor distT="0" distB="0" distL="114300" distR="114300" simplePos="0" relativeHeight="251924480" behindDoc="0" locked="0" layoutInCell="1" allowOverlap="1" wp14:anchorId="3E2E8E25" wp14:editId="1B0FED0C">
            <wp:simplePos x="0" y="0"/>
            <wp:positionH relativeFrom="margin">
              <wp:align>center</wp:align>
            </wp:positionH>
            <wp:positionV relativeFrom="paragraph">
              <wp:posOffset>53975</wp:posOffset>
            </wp:positionV>
            <wp:extent cx="4584700" cy="2755900"/>
            <wp:effectExtent l="0" t="0" r="6350" b="635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AC3" w:rsidRDefault="00B12AC3" w:rsidP="00B12AC3">
      <w:pPr>
        <w:jc w:val="both"/>
        <w:rPr>
          <w:rFonts w:ascii="Century Gothic" w:hAnsi="Century Gothic"/>
          <w:sz w:val="23"/>
          <w:szCs w:val="23"/>
        </w:rPr>
      </w:pPr>
    </w:p>
    <w:p w:rsidR="00B12AC3" w:rsidRDefault="00B12AC3" w:rsidP="00B12AC3">
      <w:pPr>
        <w:jc w:val="both"/>
        <w:rPr>
          <w:rFonts w:ascii="Century Gothic" w:hAnsi="Century Gothic"/>
          <w:sz w:val="23"/>
          <w:szCs w:val="23"/>
        </w:rPr>
      </w:pPr>
    </w:p>
    <w:p w:rsidR="00B12AC3" w:rsidRDefault="00B12AC3" w:rsidP="00B12AC3">
      <w:pPr>
        <w:jc w:val="both"/>
        <w:rPr>
          <w:rFonts w:ascii="Century Gothic" w:hAnsi="Century Gothic"/>
          <w:sz w:val="23"/>
          <w:szCs w:val="23"/>
        </w:rPr>
      </w:pPr>
    </w:p>
    <w:p w:rsidR="00B12AC3" w:rsidRDefault="00B12AC3" w:rsidP="00B12AC3">
      <w:pPr>
        <w:jc w:val="both"/>
        <w:rPr>
          <w:rFonts w:ascii="Century Gothic" w:hAnsi="Century Gothic"/>
          <w:sz w:val="23"/>
          <w:szCs w:val="23"/>
        </w:rPr>
      </w:pPr>
    </w:p>
    <w:p w:rsidR="00B12AC3" w:rsidRDefault="00B12AC3" w:rsidP="00B12AC3">
      <w:pPr>
        <w:jc w:val="both"/>
        <w:rPr>
          <w:rFonts w:ascii="Century Gothic" w:hAnsi="Century Gothic"/>
          <w:sz w:val="23"/>
          <w:szCs w:val="23"/>
        </w:rPr>
      </w:pPr>
    </w:p>
    <w:p w:rsidR="00B12AC3" w:rsidRDefault="00B12AC3" w:rsidP="00B12AC3">
      <w:pPr>
        <w:jc w:val="both"/>
        <w:rPr>
          <w:rFonts w:ascii="Century Gothic" w:hAnsi="Century Gothic"/>
          <w:sz w:val="23"/>
          <w:szCs w:val="23"/>
        </w:rPr>
      </w:pPr>
    </w:p>
    <w:p w:rsidR="0095632F" w:rsidRDefault="0095632F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Pr="00D37785" w:rsidRDefault="00B12AC3" w:rsidP="00B12AC3">
      <w:pPr>
        <w:jc w:val="both"/>
        <w:rPr>
          <w:rFonts w:ascii="Century Gothic" w:hAnsi="Century Gothic"/>
          <w:sz w:val="24"/>
          <w:szCs w:val="24"/>
        </w:rPr>
      </w:pPr>
      <w:r w:rsidRPr="00D37785">
        <w:rPr>
          <w:rFonts w:ascii="Century Gothic" w:hAnsi="Century Gothic"/>
          <w:sz w:val="24"/>
          <w:szCs w:val="24"/>
        </w:rPr>
        <w:t xml:space="preserve">La siguiente tabla contiene datos estadísticos del </w:t>
      </w:r>
      <w:r w:rsidRPr="00D37785">
        <w:rPr>
          <w:rFonts w:ascii="Century Gothic" w:hAnsi="Century Gothic"/>
          <w:b/>
          <w:sz w:val="24"/>
          <w:szCs w:val="24"/>
        </w:rPr>
        <w:t xml:space="preserve">número de expedientes por medio empleado para la agresión </w:t>
      </w:r>
      <w:r w:rsidRPr="00D37785">
        <w:rPr>
          <w:rFonts w:ascii="Century Gothic" w:hAnsi="Century Gothic"/>
          <w:sz w:val="24"/>
          <w:szCs w:val="24"/>
        </w:rPr>
        <w:t>en perjuicio de periodistas y defensores de derechos humanos que forman parte de los expedientes desahogados a través de los procedimientos extraordinarios, ordinarios y de atención.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70"/>
        <w:gridCol w:w="1935"/>
      </w:tblGrid>
      <w:tr w:rsidR="001A7DC0" w:rsidRPr="001A7DC0" w:rsidTr="001A7DC0">
        <w:trPr>
          <w:trHeight w:val="300"/>
          <w:jc w:val="center"/>
        </w:trPr>
        <w:tc>
          <w:tcPr>
            <w:tcW w:w="39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MEDIO EMPLEADO PARA LA AGRESIÓN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Personalmente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44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Teléfono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24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Redes sociales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Terceros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398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1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81</w:t>
            </w:r>
          </w:p>
        </w:tc>
      </w:tr>
    </w:tbl>
    <w:p w:rsidR="00B12AC3" w:rsidRDefault="001A7DC0" w:rsidP="00B12AC3">
      <w:pPr>
        <w:jc w:val="both"/>
        <w:rPr>
          <w:rFonts w:ascii="Century Gothic" w:hAnsi="Century Gothic"/>
          <w:sz w:val="23"/>
          <w:szCs w:val="23"/>
        </w:rPr>
      </w:pPr>
      <w:r>
        <w:rPr>
          <w:rFonts w:ascii="Century Gothic" w:hAnsi="Century Gothic"/>
          <w:noProof/>
          <w:sz w:val="23"/>
          <w:szCs w:val="23"/>
          <w:lang w:eastAsia="es-MX"/>
        </w:rPr>
        <w:drawing>
          <wp:anchor distT="0" distB="0" distL="114300" distR="114300" simplePos="0" relativeHeight="251925504" behindDoc="0" locked="0" layoutInCell="1" allowOverlap="1" wp14:anchorId="5F598979" wp14:editId="08FBDBD9">
            <wp:simplePos x="0" y="0"/>
            <wp:positionH relativeFrom="margin">
              <wp:align>center</wp:align>
            </wp:positionH>
            <wp:positionV relativeFrom="paragraph">
              <wp:posOffset>140335</wp:posOffset>
            </wp:positionV>
            <wp:extent cx="4584700" cy="2755900"/>
            <wp:effectExtent l="0" t="0" r="6350" b="635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2AC3" w:rsidRDefault="00B12AC3" w:rsidP="00B12AC3">
      <w:pPr>
        <w:jc w:val="both"/>
        <w:rPr>
          <w:rFonts w:ascii="Century Gothic" w:hAnsi="Century Gothic"/>
          <w:sz w:val="23"/>
          <w:szCs w:val="23"/>
        </w:rPr>
      </w:pPr>
    </w:p>
    <w:p w:rsidR="00B12AC3" w:rsidRDefault="00B12AC3" w:rsidP="00B12AC3">
      <w:pPr>
        <w:jc w:val="both"/>
        <w:rPr>
          <w:rFonts w:ascii="Century Gothic" w:hAnsi="Century Gothic"/>
          <w:sz w:val="23"/>
          <w:szCs w:val="23"/>
        </w:rPr>
      </w:pPr>
    </w:p>
    <w:p w:rsidR="00B12AC3" w:rsidRDefault="00B12AC3" w:rsidP="00B12AC3">
      <w:pPr>
        <w:jc w:val="both"/>
        <w:rPr>
          <w:rFonts w:ascii="Century Gothic" w:hAnsi="Century Gothic"/>
          <w:sz w:val="23"/>
          <w:szCs w:val="23"/>
        </w:rPr>
      </w:pPr>
    </w:p>
    <w:p w:rsidR="00B12AC3" w:rsidRDefault="00B12AC3" w:rsidP="00B12AC3">
      <w:pPr>
        <w:jc w:val="both"/>
        <w:rPr>
          <w:rFonts w:ascii="Century Gothic" w:hAnsi="Century Gothic"/>
          <w:sz w:val="23"/>
          <w:szCs w:val="23"/>
        </w:rPr>
      </w:pPr>
    </w:p>
    <w:p w:rsidR="00B12AC3" w:rsidRDefault="00B12AC3" w:rsidP="00B12AC3">
      <w:pPr>
        <w:jc w:val="both"/>
        <w:rPr>
          <w:rFonts w:ascii="Century Gothic" w:hAnsi="Century Gothic"/>
          <w:sz w:val="23"/>
          <w:szCs w:val="23"/>
        </w:rPr>
      </w:pPr>
    </w:p>
    <w:p w:rsidR="00B12AC3" w:rsidRDefault="00B12AC3" w:rsidP="00B12AC3">
      <w:pPr>
        <w:jc w:val="both"/>
        <w:rPr>
          <w:rFonts w:ascii="Century Gothic" w:hAnsi="Century Gothic"/>
          <w:sz w:val="23"/>
          <w:szCs w:val="23"/>
        </w:rPr>
      </w:pPr>
    </w:p>
    <w:p w:rsidR="00B12AC3" w:rsidRDefault="00B12AC3" w:rsidP="00B12AC3">
      <w:pPr>
        <w:jc w:val="both"/>
        <w:rPr>
          <w:rFonts w:ascii="Century Gothic" w:hAnsi="Century Gothic"/>
          <w:sz w:val="23"/>
          <w:szCs w:val="23"/>
        </w:rPr>
      </w:pPr>
    </w:p>
    <w:p w:rsidR="00B12AC3" w:rsidRDefault="00B12AC3" w:rsidP="00B12AC3">
      <w:pPr>
        <w:jc w:val="both"/>
        <w:rPr>
          <w:rFonts w:ascii="Century Gothic" w:hAnsi="Century Gothic"/>
          <w:sz w:val="23"/>
          <w:szCs w:val="23"/>
        </w:rPr>
      </w:pPr>
    </w:p>
    <w:p w:rsidR="00B12AC3" w:rsidRDefault="00B12AC3" w:rsidP="00B12AC3">
      <w:pPr>
        <w:jc w:val="both"/>
        <w:rPr>
          <w:rFonts w:ascii="Century Gothic" w:hAnsi="Century Gothic"/>
          <w:sz w:val="23"/>
          <w:szCs w:val="23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  <w:r w:rsidRPr="00783726">
        <w:rPr>
          <w:rFonts w:ascii="Century Gothic" w:hAnsi="Century Gothic"/>
          <w:sz w:val="24"/>
          <w:szCs w:val="24"/>
        </w:rPr>
        <w:t xml:space="preserve">La siguiente tabla contiene datos estadísticos de los </w:t>
      </w:r>
      <w:r w:rsidRPr="0066610F">
        <w:rPr>
          <w:rFonts w:ascii="Century Gothic" w:hAnsi="Century Gothic"/>
          <w:b/>
          <w:sz w:val="24"/>
          <w:szCs w:val="24"/>
        </w:rPr>
        <w:t xml:space="preserve">tipo y número de </w:t>
      </w:r>
      <w:r>
        <w:rPr>
          <w:rFonts w:ascii="Century Gothic" w:hAnsi="Century Gothic"/>
          <w:b/>
          <w:sz w:val="24"/>
          <w:szCs w:val="24"/>
        </w:rPr>
        <w:t xml:space="preserve">derechos humanos en riesgo, </w:t>
      </w:r>
      <w:r w:rsidRPr="00DB1546">
        <w:rPr>
          <w:rFonts w:ascii="Century Gothic" w:hAnsi="Century Gothic"/>
          <w:sz w:val="24"/>
          <w:szCs w:val="24"/>
        </w:rPr>
        <w:t>con motivo de presuntas agresiones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y/o amenazas cometidas en perjuicio de periodistas y defensores de derechos humanos, que forman parte de los </w:t>
      </w:r>
      <w:r w:rsidRPr="00783726">
        <w:rPr>
          <w:rFonts w:ascii="Century Gothic" w:hAnsi="Century Gothic"/>
          <w:sz w:val="24"/>
          <w:szCs w:val="24"/>
        </w:rPr>
        <w:t xml:space="preserve">expedientes </w:t>
      </w:r>
      <w:r>
        <w:rPr>
          <w:rFonts w:ascii="Century Gothic" w:hAnsi="Century Gothic"/>
          <w:sz w:val="24"/>
          <w:szCs w:val="24"/>
        </w:rPr>
        <w:t>desahogados a través de los procedimientos extraordinarios, ordinarios y de atención.</w:t>
      </w: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84"/>
        <w:gridCol w:w="1521"/>
      </w:tblGrid>
      <w:tr w:rsidR="001A7DC0" w:rsidRPr="001A7DC0" w:rsidTr="001A7DC0">
        <w:trPr>
          <w:trHeight w:val="300"/>
          <w:jc w:val="center"/>
        </w:trPr>
        <w:tc>
          <w:tcPr>
            <w:tcW w:w="53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TIPO Y NÚMERO DE DERECHOS HUMANOS EN RIESGO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Derecho a vivir una vida libre de violencia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80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Derecho a la libertad profesional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78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Derecho a la integridad </w:t>
            </w:r>
            <w:proofErr w:type="spellStart"/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fisica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46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Derecho a la libertad de prensa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39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Derecho a la libertad de expresión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39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Derecho a defender derechos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39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Derecho a la vida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38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Derecho a la integridad </w:t>
            </w:r>
            <w:proofErr w:type="spellStart"/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psicologica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37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Derecho a la propiedad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Derecho a la residencia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Derecho a la salud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Derecho a la libertad de residencia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538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1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406</w:t>
            </w:r>
          </w:p>
        </w:tc>
      </w:tr>
    </w:tbl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  <w:r w:rsidRPr="00FD1E38">
        <w:rPr>
          <w:rFonts w:ascii="Century Gothic" w:hAnsi="Century Gothic"/>
          <w:sz w:val="24"/>
          <w:szCs w:val="24"/>
        </w:rPr>
        <w:t xml:space="preserve">La siguiente tabla contiene datos estadísticos del </w:t>
      </w:r>
      <w:r w:rsidRPr="00FD1E38">
        <w:rPr>
          <w:rFonts w:ascii="Century Gothic" w:hAnsi="Century Gothic"/>
          <w:b/>
          <w:sz w:val="24"/>
          <w:szCs w:val="24"/>
        </w:rPr>
        <w:t xml:space="preserve">número de expedientes por </w:t>
      </w:r>
      <w:r>
        <w:rPr>
          <w:rFonts w:ascii="Century Gothic" w:hAnsi="Century Gothic"/>
          <w:b/>
          <w:sz w:val="24"/>
          <w:szCs w:val="24"/>
        </w:rPr>
        <w:t>municipio de la</w:t>
      </w:r>
      <w:r w:rsidRPr="00FD1E38">
        <w:rPr>
          <w:rFonts w:ascii="Century Gothic" w:hAnsi="Century Gothic"/>
          <w:b/>
          <w:sz w:val="24"/>
          <w:szCs w:val="24"/>
        </w:rPr>
        <w:t xml:space="preserve"> agresión </w:t>
      </w:r>
      <w:r w:rsidRPr="00FD1E38">
        <w:rPr>
          <w:rFonts w:ascii="Century Gothic" w:hAnsi="Century Gothic"/>
          <w:sz w:val="24"/>
          <w:szCs w:val="24"/>
        </w:rPr>
        <w:t>en perjuicio de periodistas y defensores de derechos humanos que forman parte de los expedientes desahogados a través de los procedimientos extraordinarios, ordinarios y de atención</w:t>
      </w:r>
      <w:r>
        <w:rPr>
          <w:rFonts w:ascii="Century Gothic" w:hAnsi="Century Gothic"/>
          <w:sz w:val="24"/>
          <w:szCs w:val="24"/>
        </w:rPr>
        <w:t>.</w:t>
      </w: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38"/>
        <w:gridCol w:w="2367"/>
      </w:tblGrid>
      <w:tr w:rsidR="001A7DC0" w:rsidRPr="001A7DC0" w:rsidTr="001A7DC0">
        <w:trPr>
          <w:trHeight w:val="300"/>
          <w:jc w:val="center"/>
        </w:trPr>
        <w:tc>
          <w:tcPr>
            <w:tcW w:w="30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MUNICIPIO DE LA AGRESIÓN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Culiacán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43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Ahome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Mazatlán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Guasave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Salvador Alvarado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proofErr w:type="spellStart"/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Navolato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El Fuerte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30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1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81</w:t>
            </w:r>
          </w:p>
        </w:tc>
      </w:tr>
    </w:tbl>
    <w:p w:rsidR="00B12AC3" w:rsidRDefault="001A7DC0" w:rsidP="00B12AC3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926528" behindDoc="0" locked="0" layoutInCell="1" allowOverlap="1" wp14:anchorId="001C91D7" wp14:editId="63139967">
            <wp:simplePos x="0" y="0"/>
            <wp:positionH relativeFrom="column">
              <wp:posOffset>453390</wp:posOffset>
            </wp:positionH>
            <wp:positionV relativeFrom="paragraph">
              <wp:posOffset>148590</wp:posOffset>
            </wp:positionV>
            <wp:extent cx="4584700" cy="2755900"/>
            <wp:effectExtent l="0" t="0" r="6350" b="635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tab/>
      </w: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FD1E38">
        <w:rPr>
          <w:rFonts w:ascii="Century Gothic" w:hAnsi="Century Gothic"/>
          <w:sz w:val="24"/>
          <w:szCs w:val="24"/>
        </w:rPr>
        <w:t xml:space="preserve">La siguiente tabla contiene datos estadísticos del </w:t>
      </w:r>
      <w:r>
        <w:rPr>
          <w:rFonts w:ascii="Century Gothic" w:hAnsi="Century Gothic"/>
          <w:b/>
          <w:sz w:val="24"/>
          <w:szCs w:val="24"/>
        </w:rPr>
        <w:t>número de expedientes por ciudad o comunidad de la agresión</w:t>
      </w:r>
      <w:r w:rsidRPr="00FD1E38">
        <w:rPr>
          <w:rFonts w:ascii="Century Gothic" w:hAnsi="Century Gothic"/>
          <w:b/>
          <w:sz w:val="24"/>
          <w:szCs w:val="24"/>
        </w:rPr>
        <w:t xml:space="preserve"> </w:t>
      </w:r>
      <w:r w:rsidRPr="00FD1E38">
        <w:rPr>
          <w:rFonts w:ascii="Century Gothic" w:hAnsi="Century Gothic"/>
          <w:sz w:val="24"/>
          <w:szCs w:val="24"/>
        </w:rPr>
        <w:t>en perjuicio de periodistas y defensores de derechos humanos que forman parte de los expedientes desahogados a través de los procedimientos extraordinarios, ordinarios y de atención</w:t>
      </w:r>
      <w:r>
        <w:rPr>
          <w:rFonts w:ascii="Century Gothic" w:hAnsi="Century Gothic"/>
          <w:sz w:val="24"/>
          <w:szCs w:val="24"/>
        </w:rPr>
        <w:t>.</w:t>
      </w: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49"/>
        <w:gridCol w:w="1856"/>
      </w:tblGrid>
      <w:tr w:rsidR="001A7DC0" w:rsidRPr="001A7DC0" w:rsidTr="001A7DC0">
        <w:trPr>
          <w:trHeight w:val="300"/>
          <w:jc w:val="center"/>
        </w:trPr>
        <w:tc>
          <w:tcPr>
            <w:tcW w:w="420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CIUDAD O COMUNIDAD DE LA AGRESIÓN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Cd. Culiacán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42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Cd. Los Mochis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Cd. Mazatlán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Cd. Guasave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Cd. </w:t>
            </w:r>
            <w:proofErr w:type="spellStart"/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Guamuchil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Cd. </w:t>
            </w:r>
            <w:proofErr w:type="spellStart"/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Navolato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Com. </w:t>
            </w:r>
            <w:proofErr w:type="spellStart"/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Acapulquito</w:t>
            </w:r>
            <w:proofErr w:type="spellEnd"/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, </w:t>
            </w:r>
            <w:proofErr w:type="spellStart"/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Gusave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Sindicatura Costa Rica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Com. </w:t>
            </w:r>
            <w:proofErr w:type="spellStart"/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Ohuira</w:t>
            </w:r>
            <w:proofErr w:type="spellEnd"/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, El Fuerte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Com. Nuevo Horizonte, Ahome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1A7DC0" w:rsidRPr="001A7DC0" w:rsidTr="001A7DC0">
        <w:trPr>
          <w:trHeight w:val="300"/>
          <w:jc w:val="center"/>
        </w:trPr>
        <w:tc>
          <w:tcPr>
            <w:tcW w:w="420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1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1A7DC0" w:rsidRPr="001A7DC0" w:rsidRDefault="001A7DC0" w:rsidP="001A7D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1A7DC0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81</w:t>
            </w:r>
          </w:p>
        </w:tc>
      </w:tr>
    </w:tbl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1A7DC0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927552" behindDoc="0" locked="0" layoutInCell="1" allowOverlap="1" wp14:anchorId="5A8B32BF" wp14:editId="29269EE2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578350" cy="2755900"/>
            <wp:effectExtent l="0" t="0" r="0" b="635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Pr="00657539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Pr="00657539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Pr="00657539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Pr="00657539" w:rsidRDefault="00B12AC3" w:rsidP="00B12AC3">
      <w:pPr>
        <w:jc w:val="center"/>
        <w:rPr>
          <w:rFonts w:ascii="Century Gothic" w:hAnsi="Century Gothic"/>
          <w:sz w:val="24"/>
          <w:szCs w:val="24"/>
        </w:rPr>
      </w:pPr>
    </w:p>
    <w:p w:rsidR="00B12AC3" w:rsidRPr="00657539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Pr="00657539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FD1E38">
        <w:rPr>
          <w:rFonts w:ascii="Century Gothic" w:hAnsi="Century Gothic"/>
          <w:sz w:val="24"/>
          <w:szCs w:val="24"/>
        </w:rPr>
        <w:t xml:space="preserve">La siguiente tabla contiene datos estadísticos del </w:t>
      </w:r>
      <w:r>
        <w:rPr>
          <w:rFonts w:ascii="Century Gothic" w:hAnsi="Century Gothic"/>
          <w:b/>
          <w:sz w:val="24"/>
          <w:szCs w:val="24"/>
        </w:rPr>
        <w:t>número y tipo de solicitudes de medidas</w:t>
      </w:r>
      <w:r>
        <w:rPr>
          <w:rFonts w:ascii="Century Gothic" w:hAnsi="Century Gothic"/>
          <w:sz w:val="24"/>
          <w:szCs w:val="24"/>
        </w:rPr>
        <w:t xml:space="preserve"> </w:t>
      </w:r>
      <w:r w:rsidRPr="00657539">
        <w:rPr>
          <w:rFonts w:ascii="Century Gothic" w:hAnsi="Century Gothic"/>
          <w:sz w:val="24"/>
          <w:szCs w:val="24"/>
        </w:rPr>
        <w:t>recibidas</w:t>
      </w:r>
      <w:r w:rsidRPr="00657539"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por personal de este Instituto a </w:t>
      </w:r>
      <w:r w:rsidRPr="00FD1E38">
        <w:rPr>
          <w:rFonts w:ascii="Century Gothic" w:hAnsi="Century Gothic"/>
          <w:sz w:val="24"/>
          <w:szCs w:val="24"/>
        </w:rPr>
        <w:t>periodistas y defensores de dere</w:t>
      </w:r>
      <w:r>
        <w:rPr>
          <w:rFonts w:ascii="Century Gothic" w:hAnsi="Century Gothic"/>
          <w:sz w:val="24"/>
          <w:szCs w:val="24"/>
        </w:rPr>
        <w:t>chos humanos presuntamente agredidos con motivo de la labor de comunicación y defensa de los derechos humanos.</w:t>
      </w: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rPr>
          <w:rFonts w:ascii="Century Gothic" w:hAnsi="Century Gothic"/>
          <w:sz w:val="24"/>
          <w:szCs w:val="24"/>
        </w:rPr>
      </w:pP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6"/>
        <w:gridCol w:w="1709"/>
      </w:tblGrid>
      <w:tr w:rsidR="002D7017" w:rsidRPr="002D7017" w:rsidTr="002D7017">
        <w:trPr>
          <w:trHeight w:val="300"/>
          <w:jc w:val="center"/>
        </w:trPr>
        <w:tc>
          <w:tcPr>
            <w:tcW w:w="466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2D7017" w:rsidRPr="002D7017" w:rsidRDefault="002D7017" w:rsidP="002D70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D701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NÚMERO Y TIPO DE SOLICITUDES DE MEDIDAS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2D7017" w:rsidRPr="002D7017" w:rsidRDefault="002D7017" w:rsidP="002D7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D701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2D7017" w:rsidRPr="002D7017" w:rsidTr="002D7017">
        <w:trPr>
          <w:trHeight w:val="300"/>
          <w:jc w:val="center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7017" w:rsidRPr="002D7017" w:rsidRDefault="002D7017" w:rsidP="002D7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D7017">
              <w:rPr>
                <w:rFonts w:ascii="Calibri" w:eastAsia="Times New Roman" w:hAnsi="Calibri" w:cs="Calibri"/>
                <w:color w:val="000000"/>
                <w:lang w:eastAsia="es-MX"/>
              </w:rPr>
              <w:t>Solicitud de medidas de protección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7017" w:rsidRPr="002D7017" w:rsidRDefault="002D7017" w:rsidP="002D7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D7017">
              <w:rPr>
                <w:rFonts w:ascii="Calibri" w:eastAsia="Times New Roman" w:hAnsi="Calibri" w:cs="Calibri"/>
                <w:color w:val="000000"/>
                <w:lang w:eastAsia="es-MX"/>
              </w:rPr>
              <w:t>54</w:t>
            </w:r>
          </w:p>
        </w:tc>
      </w:tr>
      <w:tr w:rsidR="002D7017" w:rsidRPr="002D7017" w:rsidTr="002D7017">
        <w:trPr>
          <w:trHeight w:val="300"/>
          <w:jc w:val="center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7017" w:rsidRPr="002D7017" w:rsidRDefault="002D7017" w:rsidP="002D7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D7017">
              <w:rPr>
                <w:rFonts w:ascii="Calibri" w:eastAsia="Times New Roman" w:hAnsi="Calibri" w:cs="Calibri"/>
                <w:color w:val="000000"/>
                <w:lang w:eastAsia="es-MX"/>
              </w:rPr>
              <w:t>Solicitud de medidas de atención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7017" w:rsidRPr="002D7017" w:rsidRDefault="002D7017" w:rsidP="002D7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D7017">
              <w:rPr>
                <w:rFonts w:ascii="Calibri" w:eastAsia="Times New Roman" w:hAnsi="Calibri" w:cs="Calibri"/>
                <w:color w:val="000000"/>
                <w:lang w:eastAsia="es-MX"/>
              </w:rPr>
              <w:t>27</w:t>
            </w:r>
          </w:p>
        </w:tc>
      </w:tr>
      <w:tr w:rsidR="002D7017" w:rsidRPr="002D7017" w:rsidTr="002D7017">
        <w:trPr>
          <w:trHeight w:val="300"/>
          <w:jc w:val="center"/>
        </w:trPr>
        <w:tc>
          <w:tcPr>
            <w:tcW w:w="466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2D7017" w:rsidRPr="002D7017" w:rsidRDefault="002D7017" w:rsidP="002D70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D701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1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2D7017" w:rsidRPr="002D7017" w:rsidRDefault="002D7017" w:rsidP="002D7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D701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81</w:t>
            </w:r>
          </w:p>
        </w:tc>
      </w:tr>
    </w:tbl>
    <w:p w:rsidR="00B12AC3" w:rsidRDefault="002D7017" w:rsidP="00B12AC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928576" behindDoc="0" locked="0" layoutInCell="1" allowOverlap="1" wp14:anchorId="153E4522" wp14:editId="10EEECF1">
            <wp:simplePos x="0" y="0"/>
            <wp:positionH relativeFrom="margin">
              <wp:align>center</wp:align>
            </wp:positionH>
            <wp:positionV relativeFrom="paragraph">
              <wp:posOffset>125730</wp:posOffset>
            </wp:positionV>
            <wp:extent cx="4584700" cy="2755900"/>
            <wp:effectExtent l="0" t="0" r="6350" b="635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2AC3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rPr>
          <w:rFonts w:ascii="Century Gothic" w:hAnsi="Century Gothic"/>
          <w:sz w:val="24"/>
          <w:szCs w:val="24"/>
        </w:rPr>
      </w:pPr>
    </w:p>
    <w:p w:rsidR="002D7017" w:rsidRDefault="002D7017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2D7017" w:rsidRDefault="002D7017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FD1E38">
        <w:rPr>
          <w:rFonts w:ascii="Century Gothic" w:hAnsi="Century Gothic"/>
          <w:sz w:val="24"/>
          <w:szCs w:val="24"/>
        </w:rPr>
        <w:t xml:space="preserve">La siguiente tabla contiene datos estadísticos del </w:t>
      </w:r>
      <w:r>
        <w:rPr>
          <w:rFonts w:ascii="Century Gothic" w:hAnsi="Century Gothic"/>
          <w:b/>
          <w:sz w:val="24"/>
          <w:szCs w:val="24"/>
        </w:rPr>
        <w:t xml:space="preserve">número de acuerdos de admisión y registro </w:t>
      </w:r>
      <w:r>
        <w:rPr>
          <w:rFonts w:ascii="Century Gothic" w:hAnsi="Century Gothic"/>
          <w:sz w:val="24"/>
          <w:szCs w:val="24"/>
        </w:rPr>
        <w:t>elaborados por personal de este Instituto durante la integración de expedientes iniciados a través de los procedimientos ordinarios, extraordinarios y de atención, por presuntas agresiones y/o amenazas cometidas en perjuicio de periodistas y defensores de derechos humanos, con motivo de la labor de comunicación y defensa de derechos humanos.</w:t>
      </w: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16"/>
        <w:gridCol w:w="1589"/>
      </w:tblGrid>
      <w:tr w:rsidR="002D7017" w:rsidRPr="002D7017" w:rsidTr="002D7017">
        <w:trPr>
          <w:trHeight w:val="300"/>
          <w:jc w:val="center"/>
        </w:trPr>
        <w:tc>
          <w:tcPr>
            <w:tcW w:w="510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2D7017" w:rsidRPr="002D7017" w:rsidRDefault="002D7017" w:rsidP="002D70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D701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NÚMERO DE ACUERDOS DE ADMISIÓN Y REGISTRO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2D7017" w:rsidRPr="002D7017" w:rsidRDefault="002D7017" w:rsidP="002D7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D701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2D7017" w:rsidRPr="002D7017" w:rsidTr="002D7017">
        <w:trPr>
          <w:trHeight w:val="300"/>
          <w:jc w:val="center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7017" w:rsidRPr="002D7017" w:rsidRDefault="002D7017" w:rsidP="002D7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D7017">
              <w:rPr>
                <w:rFonts w:ascii="Calibri" w:eastAsia="Times New Roman" w:hAnsi="Calibri" w:cs="Calibri"/>
                <w:color w:val="000000"/>
                <w:lang w:eastAsia="es-MX"/>
              </w:rPr>
              <w:t>Acuerdo de admisión y registro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7017" w:rsidRPr="002D7017" w:rsidRDefault="002D7017" w:rsidP="002D7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D7017">
              <w:rPr>
                <w:rFonts w:ascii="Calibri" w:eastAsia="Times New Roman" w:hAnsi="Calibri" w:cs="Calibri"/>
                <w:color w:val="000000"/>
                <w:lang w:eastAsia="es-MX"/>
              </w:rPr>
              <w:t>81</w:t>
            </w:r>
          </w:p>
        </w:tc>
      </w:tr>
      <w:tr w:rsidR="002D7017" w:rsidRPr="002D7017" w:rsidTr="002D7017">
        <w:trPr>
          <w:trHeight w:val="300"/>
          <w:jc w:val="center"/>
        </w:trPr>
        <w:tc>
          <w:tcPr>
            <w:tcW w:w="510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2D7017" w:rsidRPr="002D7017" w:rsidRDefault="002D7017" w:rsidP="002D70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D701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1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2D7017" w:rsidRPr="002D7017" w:rsidRDefault="002D7017" w:rsidP="002D7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D701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81</w:t>
            </w:r>
          </w:p>
        </w:tc>
      </w:tr>
    </w:tbl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FD1E38">
        <w:rPr>
          <w:rFonts w:ascii="Century Gothic" w:hAnsi="Century Gothic"/>
          <w:sz w:val="24"/>
          <w:szCs w:val="24"/>
        </w:rPr>
        <w:t xml:space="preserve">La siguiente tabla contiene datos estadísticos del </w:t>
      </w:r>
      <w:r>
        <w:rPr>
          <w:rFonts w:ascii="Century Gothic" w:hAnsi="Century Gothic"/>
          <w:b/>
          <w:sz w:val="24"/>
          <w:szCs w:val="24"/>
        </w:rPr>
        <w:t xml:space="preserve">número y tipo de notificaciones de admisión a beneficiarios </w:t>
      </w:r>
      <w:r>
        <w:rPr>
          <w:rFonts w:ascii="Century Gothic" w:hAnsi="Century Gothic"/>
          <w:sz w:val="24"/>
          <w:szCs w:val="24"/>
        </w:rPr>
        <w:t>elaborados por personal de este Instituto durante la integración de expedientes iniciados a través de los procedimientos ordinarios, extraordinarios y de atención, por presuntas agresiones y/o amenazas cometidas en perjuicio de periodistas y defensores de derechos humanos, con motivo de la labor de comunicación y defensa de derechos humanos.</w:t>
      </w: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ind w:firstLine="708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ind w:firstLine="708"/>
        <w:rPr>
          <w:rFonts w:ascii="Century Gothic" w:hAnsi="Century Gothic"/>
          <w:sz w:val="24"/>
          <w:szCs w:val="24"/>
        </w:rPr>
      </w:pP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1"/>
        <w:gridCol w:w="1564"/>
      </w:tblGrid>
      <w:tr w:rsidR="002D7017" w:rsidRPr="002D7017" w:rsidTr="002D7017">
        <w:trPr>
          <w:trHeight w:val="300"/>
          <w:jc w:val="center"/>
        </w:trPr>
        <w:tc>
          <w:tcPr>
            <w:tcW w:w="520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2D7017" w:rsidRPr="002D7017" w:rsidRDefault="002D7017" w:rsidP="002D70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D701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NÚMERO Y TIPO DE NOTIFICACIONES DE ADMISIÓN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2D7017" w:rsidRPr="002D7017" w:rsidRDefault="002D7017" w:rsidP="002D7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D701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2D7017" w:rsidRPr="002D7017" w:rsidTr="002D7017">
        <w:trPr>
          <w:trHeight w:val="300"/>
          <w:jc w:val="center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7017" w:rsidRPr="002D7017" w:rsidRDefault="002D7017" w:rsidP="002D7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D7017">
              <w:rPr>
                <w:rFonts w:ascii="Calibri" w:eastAsia="Times New Roman" w:hAnsi="Calibri" w:cs="Calibri"/>
                <w:color w:val="000000"/>
                <w:lang w:eastAsia="es-MX"/>
              </w:rPr>
              <w:t>Oficio de notificación de admisión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7017" w:rsidRPr="002D7017" w:rsidRDefault="002D7017" w:rsidP="002D7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D7017">
              <w:rPr>
                <w:rFonts w:ascii="Calibri" w:eastAsia="Times New Roman" w:hAnsi="Calibri" w:cs="Calibri"/>
                <w:color w:val="000000"/>
                <w:lang w:eastAsia="es-MX"/>
              </w:rPr>
              <w:t>59</w:t>
            </w:r>
          </w:p>
        </w:tc>
      </w:tr>
      <w:tr w:rsidR="002D7017" w:rsidRPr="002D7017" w:rsidTr="002D7017">
        <w:trPr>
          <w:trHeight w:val="300"/>
          <w:jc w:val="center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7017" w:rsidRPr="002D7017" w:rsidRDefault="002D7017" w:rsidP="002D7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D7017">
              <w:rPr>
                <w:rFonts w:ascii="Calibri" w:eastAsia="Times New Roman" w:hAnsi="Calibri" w:cs="Calibri"/>
                <w:color w:val="000000"/>
                <w:lang w:eastAsia="es-MX"/>
              </w:rPr>
              <w:t>Acta circunstanciada de notificación de admisión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7017" w:rsidRPr="002D7017" w:rsidRDefault="002D7017" w:rsidP="002D7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D7017">
              <w:rPr>
                <w:rFonts w:ascii="Calibri" w:eastAsia="Times New Roman" w:hAnsi="Calibri" w:cs="Calibri"/>
                <w:color w:val="000000"/>
                <w:lang w:eastAsia="es-MX"/>
              </w:rPr>
              <w:t>22</w:t>
            </w:r>
          </w:p>
        </w:tc>
      </w:tr>
      <w:tr w:rsidR="002D7017" w:rsidRPr="002D7017" w:rsidTr="002D7017">
        <w:trPr>
          <w:trHeight w:val="300"/>
          <w:jc w:val="center"/>
        </w:trPr>
        <w:tc>
          <w:tcPr>
            <w:tcW w:w="520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2D7017" w:rsidRPr="002D7017" w:rsidRDefault="002D7017" w:rsidP="002D70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D701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1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2D7017" w:rsidRPr="002D7017" w:rsidRDefault="002D7017" w:rsidP="002D7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D701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81</w:t>
            </w:r>
          </w:p>
        </w:tc>
      </w:tr>
    </w:tbl>
    <w:p w:rsidR="00B12AC3" w:rsidRDefault="002D7017" w:rsidP="00B12AC3">
      <w:pPr>
        <w:ind w:firstLine="708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929600" behindDoc="0" locked="0" layoutInCell="1" allowOverlap="1" wp14:anchorId="36AC2660" wp14:editId="054912BC">
            <wp:simplePos x="0" y="0"/>
            <wp:positionH relativeFrom="margin">
              <wp:align>center</wp:align>
            </wp:positionH>
            <wp:positionV relativeFrom="paragraph">
              <wp:posOffset>125730</wp:posOffset>
            </wp:positionV>
            <wp:extent cx="4584700" cy="2755900"/>
            <wp:effectExtent l="0" t="0" r="6350" b="635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2AC3" w:rsidRDefault="00B12AC3" w:rsidP="00B12AC3">
      <w:pPr>
        <w:ind w:firstLine="708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ind w:firstLine="708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ind w:firstLine="708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ind w:firstLine="708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ind w:firstLine="708"/>
        <w:rPr>
          <w:rFonts w:ascii="Century Gothic" w:hAnsi="Century Gothic"/>
          <w:sz w:val="24"/>
          <w:szCs w:val="24"/>
        </w:rPr>
      </w:pPr>
    </w:p>
    <w:p w:rsidR="00B12AC3" w:rsidRPr="00746626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Pr="00746626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Pr="00746626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Pr="00746626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FD1E38">
        <w:rPr>
          <w:rFonts w:ascii="Century Gothic" w:hAnsi="Century Gothic"/>
          <w:sz w:val="24"/>
          <w:szCs w:val="24"/>
        </w:rPr>
        <w:t xml:space="preserve">La siguiente tabla contiene datos estadísticos del </w:t>
      </w:r>
      <w:r>
        <w:rPr>
          <w:rFonts w:ascii="Century Gothic" w:hAnsi="Century Gothic"/>
          <w:b/>
          <w:sz w:val="24"/>
          <w:szCs w:val="24"/>
        </w:rPr>
        <w:t xml:space="preserve">número y tipo de estudios </w:t>
      </w:r>
      <w:r>
        <w:rPr>
          <w:rFonts w:ascii="Century Gothic" w:hAnsi="Century Gothic"/>
          <w:sz w:val="24"/>
          <w:szCs w:val="24"/>
        </w:rPr>
        <w:t>elaborados por personal de este Instituto durante la integración de expedientes iniciados a través de los procedimientos ordinarios, extraordinarios y de atención, por presuntas agresiones y/o amenazas cometidas en perjuicio de periodistas y defensores de derechos humanos, con motivo de la labor de comunicación y defensa de derechos humanos.</w:t>
      </w: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4"/>
        <w:gridCol w:w="2301"/>
      </w:tblGrid>
      <w:tr w:rsidR="002D7017" w:rsidRPr="002D7017" w:rsidTr="002D7017">
        <w:trPr>
          <w:trHeight w:val="300"/>
          <w:jc w:val="center"/>
        </w:trPr>
        <w:tc>
          <w:tcPr>
            <w:tcW w:w="316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2D7017" w:rsidRPr="002D7017" w:rsidRDefault="002D7017" w:rsidP="002D70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D701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NÚMERO Y TIPO DE ESTUDIOS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2D7017" w:rsidRPr="002D7017" w:rsidRDefault="002D7017" w:rsidP="002D7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D701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2D7017" w:rsidRPr="002D7017" w:rsidTr="002D7017">
        <w:trPr>
          <w:trHeight w:val="300"/>
          <w:jc w:val="center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7017" w:rsidRPr="002D7017" w:rsidRDefault="002D7017" w:rsidP="002D7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D7017">
              <w:rPr>
                <w:rFonts w:ascii="Calibri" w:eastAsia="Times New Roman" w:hAnsi="Calibri" w:cs="Calibri"/>
                <w:color w:val="000000"/>
                <w:lang w:eastAsia="es-MX"/>
              </w:rPr>
              <w:t>Estudio de evaluación del riesgo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7017" w:rsidRPr="002D7017" w:rsidRDefault="002D7017" w:rsidP="002D7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D7017">
              <w:rPr>
                <w:rFonts w:ascii="Calibri" w:eastAsia="Times New Roman" w:hAnsi="Calibri" w:cs="Calibri"/>
                <w:color w:val="000000"/>
                <w:lang w:eastAsia="es-MX"/>
              </w:rPr>
              <w:t>53</w:t>
            </w:r>
          </w:p>
        </w:tc>
      </w:tr>
      <w:tr w:rsidR="002D7017" w:rsidRPr="002D7017" w:rsidTr="002D7017">
        <w:trPr>
          <w:trHeight w:val="300"/>
          <w:jc w:val="center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7017" w:rsidRPr="002D7017" w:rsidRDefault="002D7017" w:rsidP="002D7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D7017">
              <w:rPr>
                <w:rFonts w:ascii="Calibri" w:eastAsia="Times New Roman" w:hAnsi="Calibri" w:cs="Calibri"/>
                <w:color w:val="000000"/>
                <w:lang w:eastAsia="es-MX"/>
              </w:rPr>
              <w:t>Estudio socioeconómico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7017" w:rsidRPr="002D7017" w:rsidRDefault="002D7017" w:rsidP="002D7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D7017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</w:tr>
      <w:tr w:rsidR="002D7017" w:rsidRPr="002D7017" w:rsidTr="002D7017">
        <w:trPr>
          <w:trHeight w:val="300"/>
          <w:jc w:val="center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7017" w:rsidRPr="002D7017" w:rsidRDefault="002D7017" w:rsidP="002D70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D7017">
              <w:rPr>
                <w:rFonts w:ascii="Calibri" w:eastAsia="Times New Roman" w:hAnsi="Calibri" w:cs="Calibri"/>
                <w:color w:val="000000"/>
                <w:lang w:eastAsia="es-MX"/>
              </w:rPr>
              <w:t>No aplica estudio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7017" w:rsidRPr="002D7017" w:rsidRDefault="002D7017" w:rsidP="002D7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D7017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</w:tr>
      <w:tr w:rsidR="002D7017" w:rsidRPr="002D7017" w:rsidTr="002D7017">
        <w:trPr>
          <w:trHeight w:val="300"/>
          <w:jc w:val="center"/>
        </w:trPr>
        <w:tc>
          <w:tcPr>
            <w:tcW w:w="316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2D7017" w:rsidRPr="002D7017" w:rsidRDefault="002D7017" w:rsidP="002D701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D701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1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2D7017" w:rsidRPr="002D7017" w:rsidRDefault="002D7017" w:rsidP="002D70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D701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81</w:t>
            </w:r>
          </w:p>
        </w:tc>
      </w:tr>
    </w:tbl>
    <w:p w:rsidR="00B12AC3" w:rsidRDefault="00B12AC3" w:rsidP="00B12AC3">
      <w:pPr>
        <w:ind w:firstLine="708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ind w:firstLine="708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ind w:firstLine="708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ind w:firstLine="708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ind w:firstLine="708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ind w:firstLine="708"/>
        <w:rPr>
          <w:rFonts w:ascii="Century Gothic" w:hAnsi="Century Gothic"/>
          <w:sz w:val="24"/>
          <w:szCs w:val="24"/>
        </w:rPr>
      </w:pPr>
    </w:p>
    <w:p w:rsidR="00B12AC3" w:rsidRDefault="002D7017" w:rsidP="00B12AC3">
      <w:pPr>
        <w:ind w:firstLine="708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930624" behindDoc="0" locked="0" layoutInCell="1" allowOverlap="1" wp14:anchorId="78F976FF" wp14:editId="1556FE37">
            <wp:simplePos x="0" y="0"/>
            <wp:positionH relativeFrom="margin">
              <wp:align>center</wp:align>
            </wp:positionH>
            <wp:positionV relativeFrom="paragraph">
              <wp:posOffset>222885</wp:posOffset>
            </wp:positionV>
            <wp:extent cx="4584700" cy="2755900"/>
            <wp:effectExtent l="0" t="0" r="6350" b="635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AC3" w:rsidRPr="00103D13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Pr="00103D13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rPr>
          <w:rFonts w:ascii="Century Gothic" w:hAnsi="Century Gothic"/>
          <w:sz w:val="24"/>
          <w:szCs w:val="24"/>
        </w:rPr>
      </w:pPr>
    </w:p>
    <w:p w:rsidR="002D7017" w:rsidRDefault="002D7017" w:rsidP="00B12AC3">
      <w:pPr>
        <w:rPr>
          <w:rFonts w:ascii="Century Gothic" w:hAnsi="Century Gothic"/>
          <w:sz w:val="24"/>
          <w:szCs w:val="24"/>
        </w:rPr>
      </w:pPr>
    </w:p>
    <w:p w:rsidR="002D7017" w:rsidRDefault="002D7017" w:rsidP="00B12AC3">
      <w:pPr>
        <w:rPr>
          <w:rFonts w:ascii="Century Gothic" w:hAnsi="Century Gothic"/>
          <w:sz w:val="24"/>
          <w:szCs w:val="24"/>
        </w:rPr>
      </w:pPr>
    </w:p>
    <w:p w:rsidR="002D7017" w:rsidRDefault="002D7017" w:rsidP="00B12AC3">
      <w:pPr>
        <w:rPr>
          <w:rFonts w:ascii="Century Gothic" w:hAnsi="Century Gothic"/>
          <w:sz w:val="24"/>
          <w:szCs w:val="24"/>
        </w:rPr>
      </w:pPr>
    </w:p>
    <w:p w:rsidR="002D7017" w:rsidRDefault="002D7017" w:rsidP="00B12AC3">
      <w:pPr>
        <w:rPr>
          <w:rFonts w:ascii="Century Gothic" w:hAnsi="Century Gothic"/>
          <w:sz w:val="24"/>
          <w:szCs w:val="24"/>
        </w:rPr>
      </w:pPr>
    </w:p>
    <w:p w:rsidR="002D7017" w:rsidRPr="00103D13" w:rsidRDefault="002D7017" w:rsidP="00B12AC3">
      <w:pPr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2D7017" w:rsidRDefault="002D7017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FD1E38">
        <w:rPr>
          <w:rFonts w:ascii="Century Gothic" w:hAnsi="Century Gothic"/>
          <w:sz w:val="24"/>
          <w:szCs w:val="24"/>
        </w:rPr>
        <w:t xml:space="preserve">La siguiente tabla contiene datos estadísticos del </w:t>
      </w:r>
      <w:r>
        <w:rPr>
          <w:rFonts w:ascii="Century Gothic" w:hAnsi="Century Gothic"/>
          <w:b/>
          <w:sz w:val="24"/>
          <w:szCs w:val="24"/>
        </w:rPr>
        <w:t xml:space="preserve">número de diligencias desahogadas para recabar evidencia </w:t>
      </w:r>
      <w:r>
        <w:rPr>
          <w:rFonts w:ascii="Century Gothic" w:hAnsi="Century Gothic"/>
          <w:sz w:val="24"/>
          <w:szCs w:val="24"/>
        </w:rPr>
        <w:t>por personal de este Instituto durante la integración de expedientes iniciados a través de los procedimientos ordinarios, extraordinarios y de atención, por presuntas agresiones y/o amenazas cometidas en perjuicio de periodistas y defensores de derechos humanos, con motivo de la labor de comunicación y defensa de derechos humanos.</w:t>
      </w: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61"/>
        <w:gridCol w:w="1244"/>
      </w:tblGrid>
      <w:tr w:rsidR="00002AA6" w:rsidRPr="00002AA6" w:rsidTr="00002AA6">
        <w:trPr>
          <w:trHeight w:val="300"/>
          <w:jc w:val="center"/>
        </w:trPr>
        <w:tc>
          <w:tcPr>
            <w:tcW w:w="68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NÚMERO DE DILIGENCIAS DESAHOGADAS PARA RECABAR EVIDENCIA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002AA6" w:rsidRPr="00002AA6" w:rsidTr="00002AA6">
        <w:trPr>
          <w:trHeight w:val="300"/>
          <w:jc w:val="center"/>
        </w:trPr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color w:val="000000"/>
                <w:lang w:eastAsia="es-MX"/>
              </w:rPr>
              <w:t>Actas circunstanciadas para adjuntar evidencia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color w:val="000000"/>
                <w:lang w:eastAsia="es-MX"/>
              </w:rPr>
              <w:t>81</w:t>
            </w:r>
          </w:p>
        </w:tc>
      </w:tr>
      <w:tr w:rsidR="00002AA6" w:rsidRPr="00002AA6" w:rsidTr="00002AA6">
        <w:trPr>
          <w:trHeight w:val="300"/>
          <w:jc w:val="center"/>
        </w:trPr>
        <w:tc>
          <w:tcPr>
            <w:tcW w:w="68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1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81</w:t>
            </w:r>
          </w:p>
        </w:tc>
      </w:tr>
    </w:tbl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</w:t>
      </w:r>
      <w:r w:rsidRPr="00FD1E38">
        <w:rPr>
          <w:rFonts w:ascii="Century Gothic" w:hAnsi="Century Gothic"/>
          <w:sz w:val="24"/>
          <w:szCs w:val="24"/>
        </w:rPr>
        <w:t xml:space="preserve">a siguiente tabla contiene datos estadísticos del </w:t>
      </w:r>
      <w:r>
        <w:rPr>
          <w:rFonts w:ascii="Century Gothic" w:hAnsi="Century Gothic"/>
          <w:b/>
          <w:sz w:val="24"/>
          <w:szCs w:val="24"/>
        </w:rPr>
        <w:t xml:space="preserve">número y tipo de dictámenes </w:t>
      </w:r>
      <w:r>
        <w:rPr>
          <w:rFonts w:ascii="Century Gothic" w:hAnsi="Century Gothic"/>
          <w:sz w:val="24"/>
          <w:szCs w:val="24"/>
        </w:rPr>
        <w:t>elaborados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por personal de este Instituto durante la integración de expedientes iniciados a través de los procedimientos ordinarios, extraordinarios y de atención, por presuntas agresiones y/o amenazas cometidas en perjuicio de periodistas y defensores de derechos humanos, con motivo de la labor de comunicación y defensa de derechos humanos.</w:t>
      </w: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53"/>
        <w:gridCol w:w="2152"/>
      </w:tblGrid>
      <w:tr w:rsidR="00002AA6" w:rsidRPr="00002AA6" w:rsidTr="00002AA6">
        <w:trPr>
          <w:trHeight w:val="300"/>
          <w:jc w:val="center"/>
        </w:trPr>
        <w:tc>
          <w:tcPr>
            <w:tcW w:w="346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NÚMERO Y TIPO DE DICTAMENES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002AA6" w:rsidRPr="00002AA6" w:rsidTr="00002AA6">
        <w:trPr>
          <w:trHeight w:val="300"/>
          <w:jc w:val="center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color w:val="000000"/>
                <w:lang w:eastAsia="es-MX"/>
              </w:rPr>
              <w:t>Dictamen de protección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color w:val="000000"/>
                <w:lang w:eastAsia="es-MX"/>
              </w:rPr>
              <w:t>37</w:t>
            </w:r>
          </w:p>
        </w:tc>
      </w:tr>
      <w:tr w:rsidR="00002AA6" w:rsidRPr="00002AA6" w:rsidTr="00002AA6">
        <w:trPr>
          <w:trHeight w:val="300"/>
          <w:jc w:val="center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color w:val="000000"/>
                <w:lang w:eastAsia="es-MX"/>
              </w:rPr>
              <w:t>Dictamen de atención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color w:val="000000"/>
                <w:lang w:eastAsia="es-MX"/>
              </w:rPr>
              <w:t>28</w:t>
            </w:r>
          </w:p>
        </w:tc>
      </w:tr>
      <w:tr w:rsidR="00002AA6" w:rsidRPr="00002AA6" w:rsidTr="00002AA6">
        <w:trPr>
          <w:trHeight w:val="300"/>
          <w:jc w:val="center"/>
        </w:trPr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color w:val="000000"/>
                <w:lang w:eastAsia="es-MX"/>
              </w:rPr>
              <w:t>Informe preliminar extraordinario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</w:tr>
      <w:tr w:rsidR="00002AA6" w:rsidRPr="00002AA6" w:rsidTr="00002AA6">
        <w:trPr>
          <w:trHeight w:val="300"/>
          <w:jc w:val="center"/>
        </w:trPr>
        <w:tc>
          <w:tcPr>
            <w:tcW w:w="346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1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81</w:t>
            </w:r>
          </w:p>
        </w:tc>
      </w:tr>
    </w:tbl>
    <w:p w:rsidR="00B12AC3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Default="00002AA6" w:rsidP="00B12AC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931648" behindDoc="0" locked="0" layoutInCell="1" allowOverlap="1" wp14:anchorId="56BF9BA8" wp14:editId="0FC3519A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584700" cy="2755900"/>
            <wp:effectExtent l="0" t="0" r="6350" b="635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2AC3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rPr>
          <w:rFonts w:ascii="Century Gothic" w:hAnsi="Century Gothic"/>
          <w:sz w:val="24"/>
          <w:szCs w:val="24"/>
        </w:rPr>
      </w:pPr>
    </w:p>
    <w:p w:rsidR="00002AA6" w:rsidRDefault="00002AA6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002AA6" w:rsidRDefault="00002AA6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002AA6" w:rsidRDefault="00002AA6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002AA6" w:rsidRDefault="00002AA6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002AA6" w:rsidRDefault="00002AA6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FD1E38">
        <w:rPr>
          <w:rFonts w:ascii="Century Gothic" w:hAnsi="Century Gothic"/>
          <w:sz w:val="24"/>
          <w:szCs w:val="24"/>
        </w:rPr>
        <w:t xml:space="preserve">La siguiente tabla contiene datos estadísticos del </w:t>
      </w:r>
      <w:r>
        <w:rPr>
          <w:rFonts w:ascii="Century Gothic" w:hAnsi="Century Gothic"/>
          <w:b/>
          <w:sz w:val="24"/>
          <w:szCs w:val="24"/>
        </w:rPr>
        <w:t xml:space="preserve">número y tipo de notificaciones de medidas a beneficiarios </w:t>
      </w:r>
      <w:r>
        <w:rPr>
          <w:rFonts w:ascii="Century Gothic" w:hAnsi="Century Gothic"/>
          <w:sz w:val="24"/>
          <w:szCs w:val="24"/>
        </w:rPr>
        <w:t>elaborados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por personal de este Instituto durante la integración de expedientes iniciados a través de los procedimientos ordinarios, extraordinarios y de atención, por presuntas agresiones y/o amenazas cometidas en perjuicio de periodistas y defensores de derechos humanos, con motivo de la labor de comunicación y defensa de derechos humanos.</w:t>
      </w: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67"/>
        <w:gridCol w:w="1238"/>
      </w:tblGrid>
      <w:tr w:rsidR="00002AA6" w:rsidRPr="00002AA6" w:rsidTr="00002AA6">
        <w:trPr>
          <w:trHeight w:val="300"/>
          <w:jc w:val="center"/>
        </w:trPr>
        <w:tc>
          <w:tcPr>
            <w:tcW w:w="68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NÚMERO Y TIPO DE NOTIFICACIONES DE MEDIDAS A BENEFICIARIOS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002AA6" w:rsidRPr="00002AA6" w:rsidTr="00002AA6">
        <w:trPr>
          <w:trHeight w:val="300"/>
          <w:jc w:val="center"/>
        </w:trPr>
        <w:tc>
          <w:tcPr>
            <w:tcW w:w="6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color w:val="000000"/>
                <w:lang w:eastAsia="es-MX"/>
              </w:rPr>
              <w:t>Actas de notificación de medidas de protección beneficiario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color w:val="000000"/>
                <w:lang w:eastAsia="es-MX"/>
              </w:rPr>
              <w:t>25</w:t>
            </w:r>
          </w:p>
        </w:tc>
      </w:tr>
      <w:tr w:rsidR="00002AA6" w:rsidRPr="00002AA6" w:rsidTr="00002AA6">
        <w:trPr>
          <w:trHeight w:val="300"/>
          <w:jc w:val="center"/>
        </w:trPr>
        <w:tc>
          <w:tcPr>
            <w:tcW w:w="6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color w:val="000000"/>
                <w:lang w:eastAsia="es-MX"/>
              </w:rPr>
              <w:t>Actas notificación de medidas de atención beneficiario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</w:tr>
      <w:tr w:rsidR="00002AA6" w:rsidRPr="00002AA6" w:rsidTr="00002AA6">
        <w:trPr>
          <w:trHeight w:val="300"/>
          <w:jc w:val="center"/>
        </w:trPr>
        <w:tc>
          <w:tcPr>
            <w:tcW w:w="6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color w:val="000000"/>
                <w:lang w:eastAsia="es-MX"/>
              </w:rPr>
              <w:t>Oficio de notificación de medidas de atención beneficiario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</w:tr>
      <w:tr w:rsidR="00002AA6" w:rsidRPr="00002AA6" w:rsidTr="00002AA6">
        <w:trPr>
          <w:trHeight w:val="300"/>
          <w:jc w:val="center"/>
        </w:trPr>
        <w:tc>
          <w:tcPr>
            <w:tcW w:w="6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color w:val="000000"/>
                <w:lang w:eastAsia="es-MX"/>
              </w:rPr>
              <w:t>Oficio de notificación de medidas de protección a beneficiario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</w:tr>
      <w:tr w:rsidR="00002AA6" w:rsidRPr="00002AA6" w:rsidTr="00002AA6">
        <w:trPr>
          <w:trHeight w:val="300"/>
          <w:jc w:val="center"/>
        </w:trPr>
        <w:tc>
          <w:tcPr>
            <w:tcW w:w="6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Actas notificación de medidas de urgentes </w:t>
            </w:r>
            <w:proofErr w:type="spellStart"/>
            <w:r w:rsidRPr="00002AA6">
              <w:rPr>
                <w:rFonts w:ascii="Calibri" w:eastAsia="Times New Roman" w:hAnsi="Calibri" w:cs="Calibri"/>
                <w:color w:val="000000"/>
                <w:lang w:eastAsia="es-MX"/>
              </w:rPr>
              <w:t>proteción</w:t>
            </w:r>
            <w:proofErr w:type="spellEnd"/>
            <w:r w:rsidRPr="00002AA6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beneficiario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</w:tr>
      <w:tr w:rsidR="00002AA6" w:rsidRPr="00002AA6" w:rsidTr="00002AA6">
        <w:trPr>
          <w:trHeight w:val="300"/>
          <w:jc w:val="center"/>
        </w:trPr>
        <w:tc>
          <w:tcPr>
            <w:tcW w:w="6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color w:val="000000"/>
                <w:lang w:eastAsia="es-MX"/>
              </w:rPr>
              <w:t>Oficio de notificación de medidas de protección urgentes a beneficiario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002AA6" w:rsidRPr="00002AA6" w:rsidTr="00002AA6">
        <w:trPr>
          <w:trHeight w:val="300"/>
          <w:jc w:val="center"/>
        </w:trPr>
        <w:tc>
          <w:tcPr>
            <w:tcW w:w="688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1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81</w:t>
            </w:r>
          </w:p>
        </w:tc>
      </w:tr>
    </w:tbl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Pr="001851C2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Pr="001851C2" w:rsidRDefault="00002AA6" w:rsidP="00B12AC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932672" behindDoc="0" locked="0" layoutInCell="1" allowOverlap="1" wp14:anchorId="2E09ECE8" wp14:editId="4DD25134">
            <wp:simplePos x="0" y="0"/>
            <wp:positionH relativeFrom="margin">
              <wp:align>center</wp:align>
            </wp:positionH>
            <wp:positionV relativeFrom="paragraph">
              <wp:posOffset>192405</wp:posOffset>
            </wp:positionV>
            <wp:extent cx="4584700" cy="2755900"/>
            <wp:effectExtent l="0" t="0" r="6350" b="635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AC3" w:rsidRPr="001851C2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Pr="001851C2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Pr="001851C2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Pr="001851C2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Pr="001851C2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Pr="001851C2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002AA6" w:rsidRDefault="00002AA6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002AA6" w:rsidRDefault="00002AA6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002AA6" w:rsidRDefault="00002AA6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FD1E38">
        <w:rPr>
          <w:rFonts w:ascii="Century Gothic" w:hAnsi="Century Gothic"/>
          <w:sz w:val="24"/>
          <w:szCs w:val="24"/>
        </w:rPr>
        <w:t xml:space="preserve">La siguiente tabla contiene datos estadísticos del </w:t>
      </w:r>
      <w:r>
        <w:rPr>
          <w:rFonts w:ascii="Century Gothic" w:hAnsi="Century Gothic"/>
          <w:b/>
          <w:sz w:val="24"/>
          <w:szCs w:val="24"/>
        </w:rPr>
        <w:t xml:space="preserve">número y tipo de diligencias para cumplimentación de medidas </w:t>
      </w:r>
      <w:r>
        <w:rPr>
          <w:rFonts w:ascii="Century Gothic" w:hAnsi="Century Gothic"/>
          <w:sz w:val="24"/>
          <w:szCs w:val="24"/>
        </w:rPr>
        <w:t>elaborados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por personal de este Instituto durante la integración de expedientes iniciados a través de los procedimientos ordinarios, extraordinarios y de atención, por presuntas agresiones y/o amenazas cometidas en perjuicio de periodistas y defensores de derechos humanos, con motivo de la labor de comunicación y defensa de derechos humanos.</w:t>
      </w:r>
    </w:p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17"/>
        <w:gridCol w:w="1188"/>
      </w:tblGrid>
      <w:tr w:rsidR="00002AA6" w:rsidRPr="00002AA6" w:rsidTr="00002AA6">
        <w:trPr>
          <w:trHeight w:val="300"/>
          <w:jc w:val="center"/>
        </w:trPr>
        <w:tc>
          <w:tcPr>
            <w:tcW w:w="72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NÚMERO Y TIPO DE DILIGENCIAS PARA CUMPLIMENTACIÓN DE MEDIDAS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CANTIDAD.</w:t>
            </w:r>
          </w:p>
        </w:tc>
      </w:tr>
      <w:tr w:rsidR="00002AA6" w:rsidRPr="00002AA6" w:rsidTr="00002AA6">
        <w:trPr>
          <w:trHeight w:val="300"/>
          <w:jc w:val="center"/>
        </w:trPr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color w:val="000000"/>
                <w:lang w:eastAsia="es-MX"/>
              </w:rPr>
              <w:t>Oficio de notificación de medidas a autoridad para cumplimentación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color w:val="000000"/>
                <w:lang w:eastAsia="es-MX"/>
              </w:rPr>
              <w:t>48</w:t>
            </w:r>
          </w:p>
        </w:tc>
      </w:tr>
      <w:tr w:rsidR="00002AA6" w:rsidRPr="00002AA6" w:rsidTr="00002AA6">
        <w:trPr>
          <w:trHeight w:val="300"/>
          <w:jc w:val="center"/>
        </w:trPr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color w:val="000000"/>
                <w:lang w:eastAsia="es-MX"/>
              </w:rPr>
              <w:t>Oficio de instrucción para cumplimentación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</w:tr>
      <w:tr w:rsidR="00002AA6" w:rsidRPr="00002AA6" w:rsidTr="00002AA6">
        <w:trPr>
          <w:trHeight w:val="300"/>
          <w:jc w:val="center"/>
        </w:trPr>
        <w:tc>
          <w:tcPr>
            <w:tcW w:w="7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color w:val="000000"/>
                <w:lang w:eastAsia="es-MX"/>
              </w:rPr>
              <w:t>Acta circunstanciada de cumplimentación de medidas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</w:tr>
      <w:tr w:rsidR="00002AA6" w:rsidRPr="00002AA6" w:rsidTr="00002AA6">
        <w:trPr>
          <w:trHeight w:val="300"/>
          <w:jc w:val="center"/>
        </w:trPr>
        <w:tc>
          <w:tcPr>
            <w:tcW w:w="722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general</w:t>
            </w:r>
          </w:p>
        </w:tc>
        <w:tc>
          <w:tcPr>
            <w:tcW w:w="1140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002AA6" w:rsidRPr="00002AA6" w:rsidRDefault="00002AA6" w:rsidP="00002A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02AA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81</w:t>
            </w:r>
          </w:p>
        </w:tc>
      </w:tr>
    </w:tbl>
    <w:p w:rsidR="00B12AC3" w:rsidRDefault="00B12AC3" w:rsidP="00B12A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B12AC3" w:rsidRDefault="00002AA6" w:rsidP="00B12AC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933696" behindDoc="0" locked="0" layoutInCell="1" allowOverlap="1" wp14:anchorId="1077D114" wp14:editId="5F9CB817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584700" cy="2755900"/>
            <wp:effectExtent l="0" t="0" r="6350" b="635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2AC3">
      <w:footerReference w:type="default" r:id="rId3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48A8" w:rsidRDefault="007548A8" w:rsidP="00783726">
      <w:pPr>
        <w:spacing w:after="0" w:line="240" w:lineRule="auto"/>
      </w:pPr>
      <w:r>
        <w:separator/>
      </w:r>
    </w:p>
  </w:endnote>
  <w:endnote w:type="continuationSeparator" w:id="0">
    <w:p w:rsidR="007548A8" w:rsidRDefault="007548A8" w:rsidP="00783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1606715"/>
      <w:docPartObj>
        <w:docPartGallery w:val="Page Numbers (Bottom of Page)"/>
        <w:docPartUnique/>
      </w:docPartObj>
    </w:sdtPr>
    <w:sdtEndPr/>
    <w:sdtContent>
      <w:p w:rsidR="00955806" w:rsidRDefault="0095580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1591" w:rsidRPr="00E11591">
          <w:rPr>
            <w:noProof/>
            <w:lang w:val="es-ES"/>
          </w:rPr>
          <w:t>21</w:t>
        </w:r>
        <w:r>
          <w:fldChar w:fldCharType="end"/>
        </w:r>
      </w:p>
    </w:sdtContent>
  </w:sdt>
  <w:p w:rsidR="00955806" w:rsidRDefault="0095580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48A8" w:rsidRDefault="007548A8" w:rsidP="00783726">
      <w:pPr>
        <w:spacing w:after="0" w:line="240" w:lineRule="auto"/>
      </w:pPr>
      <w:r>
        <w:separator/>
      </w:r>
    </w:p>
  </w:footnote>
  <w:footnote w:type="continuationSeparator" w:id="0">
    <w:p w:rsidR="007548A8" w:rsidRDefault="007548A8" w:rsidP="00783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BED" w:rsidRPr="00224CB4" w:rsidRDefault="00A60BED" w:rsidP="00783726">
    <w:pPr>
      <w:pStyle w:val="Encabezado"/>
      <w:jc w:val="center"/>
      <w:rPr>
        <w:rFonts w:ascii="Century Gothic" w:hAnsi="Century Gothic"/>
        <w:b/>
        <w:sz w:val="26"/>
        <w:szCs w:val="26"/>
      </w:rPr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15BE68B8" wp14:editId="44C41D01">
          <wp:simplePos x="0" y="0"/>
          <wp:positionH relativeFrom="column">
            <wp:posOffset>-729614</wp:posOffset>
          </wp:positionH>
          <wp:positionV relativeFrom="paragraph">
            <wp:posOffset>-297180</wp:posOffset>
          </wp:positionV>
          <wp:extent cx="906780" cy="821890"/>
          <wp:effectExtent l="0" t="0" r="7620" b="0"/>
          <wp:wrapNone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JPG-SOL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390" cy="828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24CB4">
      <w:rPr>
        <w:rFonts w:ascii="Century Gothic" w:hAnsi="Century Gothic"/>
        <w:b/>
        <w:sz w:val="26"/>
        <w:szCs w:val="26"/>
      </w:rPr>
      <w:t>INSTITUTO PARA LA PROTECCIÓN DE PERSONAS DEFENSORAS</w:t>
    </w:r>
  </w:p>
  <w:p w:rsidR="00A60BED" w:rsidRPr="00224CB4" w:rsidRDefault="00A60BED" w:rsidP="00783726">
    <w:pPr>
      <w:pStyle w:val="Encabezado"/>
      <w:jc w:val="center"/>
      <w:rPr>
        <w:rFonts w:ascii="Century Gothic" w:hAnsi="Century Gothic"/>
        <w:b/>
        <w:sz w:val="26"/>
        <w:szCs w:val="26"/>
      </w:rPr>
    </w:pPr>
    <w:r w:rsidRPr="00224CB4">
      <w:rPr>
        <w:rFonts w:ascii="Century Gothic" w:hAnsi="Century Gothic"/>
        <w:b/>
        <w:sz w:val="26"/>
        <w:szCs w:val="26"/>
      </w:rPr>
      <w:t>DE DERECHOS HUMANOS Y PERIODISTAS</w:t>
    </w:r>
  </w:p>
  <w:p w:rsidR="00A60BED" w:rsidRDefault="00A60BE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1F6972"/>
    <w:multiLevelType w:val="hybridMultilevel"/>
    <w:tmpl w:val="1284D73A"/>
    <w:lvl w:ilvl="0" w:tplc="77B4AB1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8C7"/>
    <w:rsid w:val="0000065E"/>
    <w:rsid w:val="00001C61"/>
    <w:rsid w:val="00002AA6"/>
    <w:rsid w:val="0000418D"/>
    <w:rsid w:val="000042DB"/>
    <w:rsid w:val="000112B3"/>
    <w:rsid w:val="0001136A"/>
    <w:rsid w:val="00017DB5"/>
    <w:rsid w:val="00021E46"/>
    <w:rsid w:val="0002448B"/>
    <w:rsid w:val="00025E63"/>
    <w:rsid w:val="00026CCC"/>
    <w:rsid w:val="00027218"/>
    <w:rsid w:val="00027E85"/>
    <w:rsid w:val="000301D3"/>
    <w:rsid w:val="00030AAE"/>
    <w:rsid w:val="00031689"/>
    <w:rsid w:val="000329DF"/>
    <w:rsid w:val="0003777A"/>
    <w:rsid w:val="0004079D"/>
    <w:rsid w:val="00042C3B"/>
    <w:rsid w:val="00043BFA"/>
    <w:rsid w:val="00052D11"/>
    <w:rsid w:val="00052D5A"/>
    <w:rsid w:val="00057F36"/>
    <w:rsid w:val="0006017E"/>
    <w:rsid w:val="0006573C"/>
    <w:rsid w:val="00067228"/>
    <w:rsid w:val="000714EE"/>
    <w:rsid w:val="0007171C"/>
    <w:rsid w:val="00076B63"/>
    <w:rsid w:val="0007735C"/>
    <w:rsid w:val="000811E7"/>
    <w:rsid w:val="00081458"/>
    <w:rsid w:val="00084181"/>
    <w:rsid w:val="0008491E"/>
    <w:rsid w:val="00086E43"/>
    <w:rsid w:val="0008728B"/>
    <w:rsid w:val="0008794C"/>
    <w:rsid w:val="00091229"/>
    <w:rsid w:val="0009297F"/>
    <w:rsid w:val="00092EE4"/>
    <w:rsid w:val="00094847"/>
    <w:rsid w:val="000971E4"/>
    <w:rsid w:val="0009758F"/>
    <w:rsid w:val="000A27EA"/>
    <w:rsid w:val="000A3F4B"/>
    <w:rsid w:val="000A72EF"/>
    <w:rsid w:val="000A7FAC"/>
    <w:rsid w:val="000B0BB3"/>
    <w:rsid w:val="000B3CAB"/>
    <w:rsid w:val="000B5326"/>
    <w:rsid w:val="000B6119"/>
    <w:rsid w:val="000B6884"/>
    <w:rsid w:val="000B74C1"/>
    <w:rsid w:val="000C2CF5"/>
    <w:rsid w:val="000C401F"/>
    <w:rsid w:val="000D3364"/>
    <w:rsid w:val="000D4DD8"/>
    <w:rsid w:val="000D7017"/>
    <w:rsid w:val="000E1586"/>
    <w:rsid w:val="000E305B"/>
    <w:rsid w:val="000E30BD"/>
    <w:rsid w:val="000E43D9"/>
    <w:rsid w:val="000E5620"/>
    <w:rsid w:val="000E56A8"/>
    <w:rsid w:val="000E5B0A"/>
    <w:rsid w:val="000F033C"/>
    <w:rsid w:val="000F2D23"/>
    <w:rsid w:val="000F786C"/>
    <w:rsid w:val="00100250"/>
    <w:rsid w:val="0010196E"/>
    <w:rsid w:val="00101CF6"/>
    <w:rsid w:val="00103106"/>
    <w:rsid w:val="00103CAD"/>
    <w:rsid w:val="00103D13"/>
    <w:rsid w:val="00106113"/>
    <w:rsid w:val="00107E09"/>
    <w:rsid w:val="0011463B"/>
    <w:rsid w:val="00114CAD"/>
    <w:rsid w:val="0012152D"/>
    <w:rsid w:val="001215B1"/>
    <w:rsid w:val="001225B9"/>
    <w:rsid w:val="00126DC0"/>
    <w:rsid w:val="001313AC"/>
    <w:rsid w:val="001316EB"/>
    <w:rsid w:val="00141F4D"/>
    <w:rsid w:val="00145881"/>
    <w:rsid w:val="001459D7"/>
    <w:rsid w:val="0014635A"/>
    <w:rsid w:val="00151D0A"/>
    <w:rsid w:val="00155A84"/>
    <w:rsid w:val="00156B39"/>
    <w:rsid w:val="00157707"/>
    <w:rsid w:val="00161683"/>
    <w:rsid w:val="00162784"/>
    <w:rsid w:val="001676CD"/>
    <w:rsid w:val="00170199"/>
    <w:rsid w:val="00170EF7"/>
    <w:rsid w:val="00172A5C"/>
    <w:rsid w:val="00180345"/>
    <w:rsid w:val="001805A5"/>
    <w:rsid w:val="00181945"/>
    <w:rsid w:val="001851C2"/>
    <w:rsid w:val="00190E1A"/>
    <w:rsid w:val="00191B04"/>
    <w:rsid w:val="00194025"/>
    <w:rsid w:val="00197AD6"/>
    <w:rsid w:val="001A495B"/>
    <w:rsid w:val="001A4EA7"/>
    <w:rsid w:val="001A4EF4"/>
    <w:rsid w:val="001A51C6"/>
    <w:rsid w:val="001A7DC0"/>
    <w:rsid w:val="001B2FC6"/>
    <w:rsid w:val="001B4B06"/>
    <w:rsid w:val="001B6644"/>
    <w:rsid w:val="001B69DA"/>
    <w:rsid w:val="001B74D4"/>
    <w:rsid w:val="001B7679"/>
    <w:rsid w:val="001C464F"/>
    <w:rsid w:val="001C5F70"/>
    <w:rsid w:val="001C6C9C"/>
    <w:rsid w:val="001C75E5"/>
    <w:rsid w:val="001D116C"/>
    <w:rsid w:val="001D1BF4"/>
    <w:rsid w:val="001D378B"/>
    <w:rsid w:val="001D3A65"/>
    <w:rsid w:val="001D5613"/>
    <w:rsid w:val="001D56A8"/>
    <w:rsid w:val="001D68AC"/>
    <w:rsid w:val="001D748A"/>
    <w:rsid w:val="001E26FE"/>
    <w:rsid w:val="001E49E5"/>
    <w:rsid w:val="001E5EF8"/>
    <w:rsid w:val="001F0637"/>
    <w:rsid w:val="001F0AF5"/>
    <w:rsid w:val="001F3199"/>
    <w:rsid w:val="001F3300"/>
    <w:rsid w:val="001F4E5E"/>
    <w:rsid w:val="00200B7A"/>
    <w:rsid w:val="00202692"/>
    <w:rsid w:val="00203093"/>
    <w:rsid w:val="0020319E"/>
    <w:rsid w:val="002039A7"/>
    <w:rsid w:val="002065FC"/>
    <w:rsid w:val="0021090F"/>
    <w:rsid w:val="002228A2"/>
    <w:rsid w:val="002278DE"/>
    <w:rsid w:val="00227CA3"/>
    <w:rsid w:val="00230DBA"/>
    <w:rsid w:val="00235701"/>
    <w:rsid w:val="00235A5F"/>
    <w:rsid w:val="00237014"/>
    <w:rsid w:val="002400B5"/>
    <w:rsid w:val="00245172"/>
    <w:rsid w:val="00245647"/>
    <w:rsid w:val="002473CA"/>
    <w:rsid w:val="00247560"/>
    <w:rsid w:val="00253F62"/>
    <w:rsid w:val="00254A0C"/>
    <w:rsid w:val="00257B8D"/>
    <w:rsid w:val="00260FB4"/>
    <w:rsid w:val="00262CD0"/>
    <w:rsid w:val="0026452A"/>
    <w:rsid w:val="00265AAA"/>
    <w:rsid w:val="00265BBA"/>
    <w:rsid w:val="0027077D"/>
    <w:rsid w:val="00273075"/>
    <w:rsid w:val="00274558"/>
    <w:rsid w:val="00276AE5"/>
    <w:rsid w:val="00281012"/>
    <w:rsid w:val="00281B71"/>
    <w:rsid w:val="0028388B"/>
    <w:rsid w:val="0029180E"/>
    <w:rsid w:val="00292784"/>
    <w:rsid w:val="00292DC7"/>
    <w:rsid w:val="0029601E"/>
    <w:rsid w:val="0029661C"/>
    <w:rsid w:val="00297B2E"/>
    <w:rsid w:val="002A1394"/>
    <w:rsid w:val="002A184A"/>
    <w:rsid w:val="002A1DCD"/>
    <w:rsid w:val="002A338C"/>
    <w:rsid w:val="002A43A8"/>
    <w:rsid w:val="002A62BF"/>
    <w:rsid w:val="002A7C26"/>
    <w:rsid w:val="002B3E86"/>
    <w:rsid w:val="002B42A1"/>
    <w:rsid w:val="002B61CE"/>
    <w:rsid w:val="002C1ECE"/>
    <w:rsid w:val="002C4D48"/>
    <w:rsid w:val="002C62FC"/>
    <w:rsid w:val="002D02F6"/>
    <w:rsid w:val="002D24CC"/>
    <w:rsid w:val="002D2CC4"/>
    <w:rsid w:val="002D5CCC"/>
    <w:rsid w:val="002D7017"/>
    <w:rsid w:val="002D7304"/>
    <w:rsid w:val="002E0735"/>
    <w:rsid w:val="002E0D60"/>
    <w:rsid w:val="002E5F99"/>
    <w:rsid w:val="002E6D83"/>
    <w:rsid w:val="002F1B27"/>
    <w:rsid w:val="002F2542"/>
    <w:rsid w:val="002F3D27"/>
    <w:rsid w:val="002F6744"/>
    <w:rsid w:val="002F6FA7"/>
    <w:rsid w:val="002F78E6"/>
    <w:rsid w:val="003019EA"/>
    <w:rsid w:val="00302913"/>
    <w:rsid w:val="00304B78"/>
    <w:rsid w:val="003067FB"/>
    <w:rsid w:val="00306F03"/>
    <w:rsid w:val="0031372B"/>
    <w:rsid w:val="00315E58"/>
    <w:rsid w:val="00321147"/>
    <w:rsid w:val="0032211C"/>
    <w:rsid w:val="00324C33"/>
    <w:rsid w:val="0032557A"/>
    <w:rsid w:val="003268A4"/>
    <w:rsid w:val="003269C6"/>
    <w:rsid w:val="00327085"/>
    <w:rsid w:val="00331328"/>
    <w:rsid w:val="0033382F"/>
    <w:rsid w:val="00341EBF"/>
    <w:rsid w:val="003427CB"/>
    <w:rsid w:val="00344013"/>
    <w:rsid w:val="003442F7"/>
    <w:rsid w:val="00344D5E"/>
    <w:rsid w:val="0034550E"/>
    <w:rsid w:val="00345CFD"/>
    <w:rsid w:val="00350EC0"/>
    <w:rsid w:val="003513AA"/>
    <w:rsid w:val="00351460"/>
    <w:rsid w:val="00352FA8"/>
    <w:rsid w:val="00355A89"/>
    <w:rsid w:val="00356B5F"/>
    <w:rsid w:val="00361530"/>
    <w:rsid w:val="00366992"/>
    <w:rsid w:val="00367D68"/>
    <w:rsid w:val="00373835"/>
    <w:rsid w:val="003750E2"/>
    <w:rsid w:val="00380CCA"/>
    <w:rsid w:val="003849EF"/>
    <w:rsid w:val="00385D92"/>
    <w:rsid w:val="003860D5"/>
    <w:rsid w:val="0039339C"/>
    <w:rsid w:val="003953DD"/>
    <w:rsid w:val="00395864"/>
    <w:rsid w:val="00396929"/>
    <w:rsid w:val="003973B7"/>
    <w:rsid w:val="003A0047"/>
    <w:rsid w:val="003A2524"/>
    <w:rsid w:val="003A26FD"/>
    <w:rsid w:val="003A4B95"/>
    <w:rsid w:val="003A56F1"/>
    <w:rsid w:val="003A6609"/>
    <w:rsid w:val="003A6DFA"/>
    <w:rsid w:val="003A7098"/>
    <w:rsid w:val="003A7DB8"/>
    <w:rsid w:val="003B1619"/>
    <w:rsid w:val="003B2F45"/>
    <w:rsid w:val="003B3E80"/>
    <w:rsid w:val="003B400F"/>
    <w:rsid w:val="003B4377"/>
    <w:rsid w:val="003B48AB"/>
    <w:rsid w:val="003C2247"/>
    <w:rsid w:val="003C565D"/>
    <w:rsid w:val="003C5A8E"/>
    <w:rsid w:val="003C63BC"/>
    <w:rsid w:val="003D02B5"/>
    <w:rsid w:val="003D3FF6"/>
    <w:rsid w:val="003D4BE8"/>
    <w:rsid w:val="003D69F1"/>
    <w:rsid w:val="003E0382"/>
    <w:rsid w:val="003E10AA"/>
    <w:rsid w:val="003E360B"/>
    <w:rsid w:val="003E5207"/>
    <w:rsid w:val="003E7791"/>
    <w:rsid w:val="003E79F4"/>
    <w:rsid w:val="003F0972"/>
    <w:rsid w:val="003F7A91"/>
    <w:rsid w:val="00400ACB"/>
    <w:rsid w:val="0040631F"/>
    <w:rsid w:val="00406776"/>
    <w:rsid w:val="00406CF0"/>
    <w:rsid w:val="0040732D"/>
    <w:rsid w:val="00407535"/>
    <w:rsid w:val="00410BEE"/>
    <w:rsid w:val="00411C91"/>
    <w:rsid w:val="00411EEC"/>
    <w:rsid w:val="0041299A"/>
    <w:rsid w:val="0041312C"/>
    <w:rsid w:val="00414B9E"/>
    <w:rsid w:val="004200FD"/>
    <w:rsid w:val="004203D0"/>
    <w:rsid w:val="004216D5"/>
    <w:rsid w:val="004223A7"/>
    <w:rsid w:val="004228E0"/>
    <w:rsid w:val="00422E2E"/>
    <w:rsid w:val="00424F95"/>
    <w:rsid w:val="00425A49"/>
    <w:rsid w:val="00426014"/>
    <w:rsid w:val="004314AC"/>
    <w:rsid w:val="00432052"/>
    <w:rsid w:val="00432699"/>
    <w:rsid w:val="00433464"/>
    <w:rsid w:val="00445900"/>
    <w:rsid w:val="00450572"/>
    <w:rsid w:val="00450D2D"/>
    <w:rsid w:val="00454CD1"/>
    <w:rsid w:val="00462341"/>
    <w:rsid w:val="00462D4A"/>
    <w:rsid w:val="00464DE7"/>
    <w:rsid w:val="0046623D"/>
    <w:rsid w:val="004662A0"/>
    <w:rsid w:val="00466DEC"/>
    <w:rsid w:val="00471866"/>
    <w:rsid w:val="0047544A"/>
    <w:rsid w:val="00476333"/>
    <w:rsid w:val="00483BEF"/>
    <w:rsid w:val="00484080"/>
    <w:rsid w:val="004900B8"/>
    <w:rsid w:val="004909E2"/>
    <w:rsid w:val="00490DBC"/>
    <w:rsid w:val="0049128A"/>
    <w:rsid w:val="00491C8E"/>
    <w:rsid w:val="00493F3C"/>
    <w:rsid w:val="00496534"/>
    <w:rsid w:val="004A417C"/>
    <w:rsid w:val="004A4EA8"/>
    <w:rsid w:val="004A53A2"/>
    <w:rsid w:val="004A7C8C"/>
    <w:rsid w:val="004B3FF3"/>
    <w:rsid w:val="004C257B"/>
    <w:rsid w:val="004C300B"/>
    <w:rsid w:val="004C47F4"/>
    <w:rsid w:val="004C6BB5"/>
    <w:rsid w:val="004C701B"/>
    <w:rsid w:val="004D1134"/>
    <w:rsid w:val="004D13ED"/>
    <w:rsid w:val="004D5D9D"/>
    <w:rsid w:val="004D6F8E"/>
    <w:rsid w:val="004D7F6A"/>
    <w:rsid w:val="004E0BB9"/>
    <w:rsid w:val="004E0BCF"/>
    <w:rsid w:val="004E1EF4"/>
    <w:rsid w:val="004E4AB2"/>
    <w:rsid w:val="004E4EFC"/>
    <w:rsid w:val="004F0A94"/>
    <w:rsid w:val="004F519F"/>
    <w:rsid w:val="00502E8D"/>
    <w:rsid w:val="0050435D"/>
    <w:rsid w:val="00506289"/>
    <w:rsid w:val="005117D2"/>
    <w:rsid w:val="00520F51"/>
    <w:rsid w:val="00525BAA"/>
    <w:rsid w:val="005268EB"/>
    <w:rsid w:val="005274CA"/>
    <w:rsid w:val="00535732"/>
    <w:rsid w:val="00535CAA"/>
    <w:rsid w:val="0054067F"/>
    <w:rsid w:val="005407D4"/>
    <w:rsid w:val="00542DC2"/>
    <w:rsid w:val="00543B70"/>
    <w:rsid w:val="00546625"/>
    <w:rsid w:val="005466D3"/>
    <w:rsid w:val="005476B8"/>
    <w:rsid w:val="00547A86"/>
    <w:rsid w:val="00550534"/>
    <w:rsid w:val="005528AA"/>
    <w:rsid w:val="00552B5A"/>
    <w:rsid w:val="00554C99"/>
    <w:rsid w:val="0055631E"/>
    <w:rsid w:val="005572DC"/>
    <w:rsid w:val="005609D6"/>
    <w:rsid w:val="0056230E"/>
    <w:rsid w:val="00574323"/>
    <w:rsid w:val="00574D92"/>
    <w:rsid w:val="00575E8B"/>
    <w:rsid w:val="00577A7A"/>
    <w:rsid w:val="00582BD0"/>
    <w:rsid w:val="00592F8D"/>
    <w:rsid w:val="0059307D"/>
    <w:rsid w:val="00594000"/>
    <w:rsid w:val="00594E52"/>
    <w:rsid w:val="00597509"/>
    <w:rsid w:val="005A0587"/>
    <w:rsid w:val="005A6135"/>
    <w:rsid w:val="005B1EB5"/>
    <w:rsid w:val="005B21F6"/>
    <w:rsid w:val="005B53B7"/>
    <w:rsid w:val="005B5FC4"/>
    <w:rsid w:val="005C782A"/>
    <w:rsid w:val="005D4D53"/>
    <w:rsid w:val="005D5532"/>
    <w:rsid w:val="005D7823"/>
    <w:rsid w:val="005E0178"/>
    <w:rsid w:val="005E5130"/>
    <w:rsid w:val="005F2707"/>
    <w:rsid w:val="006000EE"/>
    <w:rsid w:val="00601857"/>
    <w:rsid w:val="006018B8"/>
    <w:rsid w:val="00601924"/>
    <w:rsid w:val="00602378"/>
    <w:rsid w:val="00602E13"/>
    <w:rsid w:val="00604FA0"/>
    <w:rsid w:val="0060502B"/>
    <w:rsid w:val="0060781D"/>
    <w:rsid w:val="00610350"/>
    <w:rsid w:val="00611087"/>
    <w:rsid w:val="0062309C"/>
    <w:rsid w:val="00626F2A"/>
    <w:rsid w:val="00631ADA"/>
    <w:rsid w:val="00632A5F"/>
    <w:rsid w:val="00633ED6"/>
    <w:rsid w:val="00634A23"/>
    <w:rsid w:val="00642147"/>
    <w:rsid w:val="00656879"/>
    <w:rsid w:val="00657064"/>
    <w:rsid w:val="00657539"/>
    <w:rsid w:val="00657A79"/>
    <w:rsid w:val="0066228B"/>
    <w:rsid w:val="00663E24"/>
    <w:rsid w:val="00665361"/>
    <w:rsid w:val="0066610F"/>
    <w:rsid w:val="00667BC0"/>
    <w:rsid w:val="00671511"/>
    <w:rsid w:val="00671A94"/>
    <w:rsid w:val="006736F7"/>
    <w:rsid w:val="00674B0A"/>
    <w:rsid w:val="00675969"/>
    <w:rsid w:val="006765ED"/>
    <w:rsid w:val="00686523"/>
    <w:rsid w:val="00686D68"/>
    <w:rsid w:val="006872A3"/>
    <w:rsid w:val="00687906"/>
    <w:rsid w:val="00692B64"/>
    <w:rsid w:val="00697729"/>
    <w:rsid w:val="006A1E85"/>
    <w:rsid w:val="006A2652"/>
    <w:rsid w:val="006A29E1"/>
    <w:rsid w:val="006A403F"/>
    <w:rsid w:val="006A4784"/>
    <w:rsid w:val="006B10F1"/>
    <w:rsid w:val="006B71A4"/>
    <w:rsid w:val="006B7EB7"/>
    <w:rsid w:val="006B7F90"/>
    <w:rsid w:val="006C02EA"/>
    <w:rsid w:val="006C2322"/>
    <w:rsid w:val="006C4F40"/>
    <w:rsid w:val="006C6007"/>
    <w:rsid w:val="006D4C75"/>
    <w:rsid w:val="006D4DE6"/>
    <w:rsid w:val="006D4FB6"/>
    <w:rsid w:val="006D5919"/>
    <w:rsid w:val="006E076A"/>
    <w:rsid w:val="006E311D"/>
    <w:rsid w:val="006E7B65"/>
    <w:rsid w:val="006E7C96"/>
    <w:rsid w:val="00703E3E"/>
    <w:rsid w:val="00704FB3"/>
    <w:rsid w:val="00706220"/>
    <w:rsid w:val="00712CFB"/>
    <w:rsid w:val="0071395D"/>
    <w:rsid w:val="00716DBD"/>
    <w:rsid w:val="007173A5"/>
    <w:rsid w:val="00722E0F"/>
    <w:rsid w:val="007253A4"/>
    <w:rsid w:val="007261A0"/>
    <w:rsid w:val="0072705C"/>
    <w:rsid w:val="0072760D"/>
    <w:rsid w:val="00731400"/>
    <w:rsid w:val="00731CB4"/>
    <w:rsid w:val="00734785"/>
    <w:rsid w:val="00736064"/>
    <w:rsid w:val="007430FA"/>
    <w:rsid w:val="00743F47"/>
    <w:rsid w:val="007456E7"/>
    <w:rsid w:val="00746626"/>
    <w:rsid w:val="00747803"/>
    <w:rsid w:val="00751CA6"/>
    <w:rsid w:val="007533FE"/>
    <w:rsid w:val="00753F6B"/>
    <w:rsid w:val="007548A8"/>
    <w:rsid w:val="007568CC"/>
    <w:rsid w:val="00757476"/>
    <w:rsid w:val="00757DE1"/>
    <w:rsid w:val="00767216"/>
    <w:rsid w:val="007726CD"/>
    <w:rsid w:val="007806D6"/>
    <w:rsid w:val="00782E8F"/>
    <w:rsid w:val="00783726"/>
    <w:rsid w:val="00785518"/>
    <w:rsid w:val="00792DCB"/>
    <w:rsid w:val="0079374E"/>
    <w:rsid w:val="0079393F"/>
    <w:rsid w:val="00794433"/>
    <w:rsid w:val="00795570"/>
    <w:rsid w:val="0079573C"/>
    <w:rsid w:val="00795B0D"/>
    <w:rsid w:val="00796E99"/>
    <w:rsid w:val="007A035B"/>
    <w:rsid w:val="007A2DA1"/>
    <w:rsid w:val="007A7608"/>
    <w:rsid w:val="007B17F7"/>
    <w:rsid w:val="007B1E68"/>
    <w:rsid w:val="007C2D4F"/>
    <w:rsid w:val="007C3180"/>
    <w:rsid w:val="007C3668"/>
    <w:rsid w:val="007C762A"/>
    <w:rsid w:val="007D1684"/>
    <w:rsid w:val="007D1F9D"/>
    <w:rsid w:val="007D32E5"/>
    <w:rsid w:val="007E06AA"/>
    <w:rsid w:val="007E573F"/>
    <w:rsid w:val="007E620F"/>
    <w:rsid w:val="007E6C4C"/>
    <w:rsid w:val="007E6E08"/>
    <w:rsid w:val="00801DAE"/>
    <w:rsid w:val="00802EF7"/>
    <w:rsid w:val="0081034A"/>
    <w:rsid w:val="00810C27"/>
    <w:rsid w:val="00811038"/>
    <w:rsid w:val="00813F11"/>
    <w:rsid w:val="0081612B"/>
    <w:rsid w:val="00817251"/>
    <w:rsid w:val="00820A67"/>
    <w:rsid w:val="0083044D"/>
    <w:rsid w:val="008322D2"/>
    <w:rsid w:val="00832302"/>
    <w:rsid w:val="00832E2C"/>
    <w:rsid w:val="0083371A"/>
    <w:rsid w:val="00840251"/>
    <w:rsid w:val="00841148"/>
    <w:rsid w:val="00843089"/>
    <w:rsid w:val="008455BE"/>
    <w:rsid w:val="00845D0F"/>
    <w:rsid w:val="00850079"/>
    <w:rsid w:val="00850797"/>
    <w:rsid w:val="00852182"/>
    <w:rsid w:val="008614A9"/>
    <w:rsid w:val="00863BDF"/>
    <w:rsid w:val="00865890"/>
    <w:rsid w:val="008663BB"/>
    <w:rsid w:val="0086682E"/>
    <w:rsid w:val="0086770F"/>
    <w:rsid w:val="00867EA3"/>
    <w:rsid w:val="00867EE4"/>
    <w:rsid w:val="00870882"/>
    <w:rsid w:val="00870AFD"/>
    <w:rsid w:val="00870F60"/>
    <w:rsid w:val="00873EC3"/>
    <w:rsid w:val="008802A6"/>
    <w:rsid w:val="00880735"/>
    <w:rsid w:val="00883F86"/>
    <w:rsid w:val="008844B4"/>
    <w:rsid w:val="00887555"/>
    <w:rsid w:val="008905C6"/>
    <w:rsid w:val="00890821"/>
    <w:rsid w:val="008919D2"/>
    <w:rsid w:val="008922E1"/>
    <w:rsid w:val="008924E2"/>
    <w:rsid w:val="00892FFA"/>
    <w:rsid w:val="008930B4"/>
    <w:rsid w:val="00893FEF"/>
    <w:rsid w:val="00894A49"/>
    <w:rsid w:val="008950DA"/>
    <w:rsid w:val="008955B6"/>
    <w:rsid w:val="00895B10"/>
    <w:rsid w:val="00896144"/>
    <w:rsid w:val="008A0D4A"/>
    <w:rsid w:val="008A22B3"/>
    <w:rsid w:val="008B459A"/>
    <w:rsid w:val="008B4636"/>
    <w:rsid w:val="008B723C"/>
    <w:rsid w:val="008C4E0B"/>
    <w:rsid w:val="008C5916"/>
    <w:rsid w:val="008C7807"/>
    <w:rsid w:val="008D21E7"/>
    <w:rsid w:val="008D37DD"/>
    <w:rsid w:val="008D44EB"/>
    <w:rsid w:val="008D4FAC"/>
    <w:rsid w:val="008D5C26"/>
    <w:rsid w:val="008E0FC6"/>
    <w:rsid w:val="008E22F0"/>
    <w:rsid w:val="008E3549"/>
    <w:rsid w:val="008E3A85"/>
    <w:rsid w:val="008E3C75"/>
    <w:rsid w:val="008E4AD7"/>
    <w:rsid w:val="008E5DB8"/>
    <w:rsid w:val="008E65BB"/>
    <w:rsid w:val="008E696A"/>
    <w:rsid w:val="008F7F92"/>
    <w:rsid w:val="00901D10"/>
    <w:rsid w:val="00903912"/>
    <w:rsid w:val="0090689A"/>
    <w:rsid w:val="00910388"/>
    <w:rsid w:val="00912806"/>
    <w:rsid w:val="0091371C"/>
    <w:rsid w:val="00913FAE"/>
    <w:rsid w:val="009145FC"/>
    <w:rsid w:val="00915815"/>
    <w:rsid w:val="00915A23"/>
    <w:rsid w:val="009166A4"/>
    <w:rsid w:val="00923535"/>
    <w:rsid w:val="00925240"/>
    <w:rsid w:val="009258EF"/>
    <w:rsid w:val="00925D29"/>
    <w:rsid w:val="00933259"/>
    <w:rsid w:val="00942752"/>
    <w:rsid w:val="0094604E"/>
    <w:rsid w:val="00951665"/>
    <w:rsid w:val="00953D3A"/>
    <w:rsid w:val="00955806"/>
    <w:rsid w:val="0095632F"/>
    <w:rsid w:val="00957304"/>
    <w:rsid w:val="0096032B"/>
    <w:rsid w:val="00961C7F"/>
    <w:rsid w:val="0096289A"/>
    <w:rsid w:val="00966568"/>
    <w:rsid w:val="009673D0"/>
    <w:rsid w:val="00971B79"/>
    <w:rsid w:val="00972CCD"/>
    <w:rsid w:val="00982AC1"/>
    <w:rsid w:val="009926A5"/>
    <w:rsid w:val="0099419F"/>
    <w:rsid w:val="009942CF"/>
    <w:rsid w:val="00995B15"/>
    <w:rsid w:val="0099729B"/>
    <w:rsid w:val="009A1092"/>
    <w:rsid w:val="009A38BE"/>
    <w:rsid w:val="009A7654"/>
    <w:rsid w:val="009B0186"/>
    <w:rsid w:val="009B02E3"/>
    <w:rsid w:val="009B5183"/>
    <w:rsid w:val="009B535F"/>
    <w:rsid w:val="009B557A"/>
    <w:rsid w:val="009B5843"/>
    <w:rsid w:val="009B62D0"/>
    <w:rsid w:val="009B7B8E"/>
    <w:rsid w:val="009C2F17"/>
    <w:rsid w:val="009D3177"/>
    <w:rsid w:val="009D3BC4"/>
    <w:rsid w:val="009E2A37"/>
    <w:rsid w:val="009E4944"/>
    <w:rsid w:val="009E7FC0"/>
    <w:rsid w:val="009F0AD8"/>
    <w:rsid w:val="009F7194"/>
    <w:rsid w:val="00A00462"/>
    <w:rsid w:val="00A01449"/>
    <w:rsid w:val="00A02264"/>
    <w:rsid w:val="00A0408D"/>
    <w:rsid w:val="00A070F9"/>
    <w:rsid w:val="00A079D4"/>
    <w:rsid w:val="00A102B4"/>
    <w:rsid w:val="00A117CE"/>
    <w:rsid w:val="00A15577"/>
    <w:rsid w:val="00A16881"/>
    <w:rsid w:val="00A168A5"/>
    <w:rsid w:val="00A16FA7"/>
    <w:rsid w:val="00A17E10"/>
    <w:rsid w:val="00A23F58"/>
    <w:rsid w:val="00A26EEC"/>
    <w:rsid w:val="00A31AAB"/>
    <w:rsid w:val="00A32332"/>
    <w:rsid w:val="00A35C28"/>
    <w:rsid w:val="00A3639D"/>
    <w:rsid w:val="00A379A1"/>
    <w:rsid w:val="00A432EF"/>
    <w:rsid w:val="00A43C24"/>
    <w:rsid w:val="00A45B3C"/>
    <w:rsid w:val="00A50BD4"/>
    <w:rsid w:val="00A514F7"/>
    <w:rsid w:val="00A53ABE"/>
    <w:rsid w:val="00A56AB3"/>
    <w:rsid w:val="00A60BED"/>
    <w:rsid w:val="00A61DF5"/>
    <w:rsid w:val="00A62F44"/>
    <w:rsid w:val="00A63A7C"/>
    <w:rsid w:val="00A71376"/>
    <w:rsid w:val="00A713F8"/>
    <w:rsid w:val="00A73C57"/>
    <w:rsid w:val="00A7588B"/>
    <w:rsid w:val="00A77242"/>
    <w:rsid w:val="00A77588"/>
    <w:rsid w:val="00A84E7A"/>
    <w:rsid w:val="00A861EE"/>
    <w:rsid w:val="00A91FE5"/>
    <w:rsid w:val="00A922AD"/>
    <w:rsid w:val="00A960D9"/>
    <w:rsid w:val="00AA1654"/>
    <w:rsid w:val="00AA6B36"/>
    <w:rsid w:val="00AB078D"/>
    <w:rsid w:val="00AB354A"/>
    <w:rsid w:val="00AB40DD"/>
    <w:rsid w:val="00AB466C"/>
    <w:rsid w:val="00AB7E81"/>
    <w:rsid w:val="00AC096D"/>
    <w:rsid w:val="00AC0B6A"/>
    <w:rsid w:val="00AC0C9F"/>
    <w:rsid w:val="00AC0EAC"/>
    <w:rsid w:val="00AC1C1C"/>
    <w:rsid w:val="00AC1F6F"/>
    <w:rsid w:val="00AC2381"/>
    <w:rsid w:val="00AD074F"/>
    <w:rsid w:val="00AD1346"/>
    <w:rsid w:val="00AD1A1C"/>
    <w:rsid w:val="00AD1C3A"/>
    <w:rsid w:val="00AD1FBD"/>
    <w:rsid w:val="00AD3089"/>
    <w:rsid w:val="00AD3D07"/>
    <w:rsid w:val="00AD4E8A"/>
    <w:rsid w:val="00AD5590"/>
    <w:rsid w:val="00AE06E3"/>
    <w:rsid w:val="00AE0ADC"/>
    <w:rsid w:val="00AE14B0"/>
    <w:rsid w:val="00AE1668"/>
    <w:rsid w:val="00AE1E7E"/>
    <w:rsid w:val="00AE2075"/>
    <w:rsid w:val="00AE7CD2"/>
    <w:rsid w:val="00AF1CD7"/>
    <w:rsid w:val="00AF23BD"/>
    <w:rsid w:val="00AF7B9C"/>
    <w:rsid w:val="00B0015A"/>
    <w:rsid w:val="00B0144A"/>
    <w:rsid w:val="00B056DF"/>
    <w:rsid w:val="00B11529"/>
    <w:rsid w:val="00B11ADB"/>
    <w:rsid w:val="00B12AC3"/>
    <w:rsid w:val="00B22E5A"/>
    <w:rsid w:val="00B24232"/>
    <w:rsid w:val="00B248C7"/>
    <w:rsid w:val="00B272C8"/>
    <w:rsid w:val="00B3484C"/>
    <w:rsid w:val="00B35645"/>
    <w:rsid w:val="00B4207F"/>
    <w:rsid w:val="00B4283B"/>
    <w:rsid w:val="00B45039"/>
    <w:rsid w:val="00B454E8"/>
    <w:rsid w:val="00B45B18"/>
    <w:rsid w:val="00B47660"/>
    <w:rsid w:val="00B524D0"/>
    <w:rsid w:val="00B53315"/>
    <w:rsid w:val="00B54EB3"/>
    <w:rsid w:val="00B5636B"/>
    <w:rsid w:val="00B61AE2"/>
    <w:rsid w:val="00B661B6"/>
    <w:rsid w:val="00B70A75"/>
    <w:rsid w:val="00B7250D"/>
    <w:rsid w:val="00B73114"/>
    <w:rsid w:val="00B744BC"/>
    <w:rsid w:val="00B75F63"/>
    <w:rsid w:val="00B77138"/>
    <w:rsid w:val="00B800C6"/>
    <w:rsid w:val="00B8242E"/>
    <w:rsid w:val="00B83CA3"/>
    <w:rsid w:val="00BA0EA8"/>
    <w:rsid w:val="00BA3C58"/>
    <w:rsid w:val="00BA60CB"/>
    <w:rsid w:val="00BB2DFA"/>
    <w:rsid w:val="00BB4195"/>
    <w:rsid w:val="00BC2102"/>
    <w:rsid w:val="00BC2B41"/>
    <w:rsid w:val="00BC310C"/>
    <w:rsid w:val="00BC3A32"/>
    <w:rsid w:val="00BC551A"/>
    <w:rsid w:val="00BE1B06"/>
    <w:rsid w:val="00BE7267"/>
    <w:rsid w:val="00BF1008"/>
    <w:rsid w:val="00BF1212"/>
    <w:rsid w:val="00BF21FA"/>
    <w:rsid w:val="00BF5A3D"/>
    <w:rsid w:val="00BF6360"/>
    <w:rsid w:val="00BF7E59"/>
    <w:rsid w:val="00C03028"/>
    <w:rsid w:val="00C0509A"/>
    <w:rsid w:val="00C0762B"/>
    <w:rsid w:val="00C12101"/>
    <w:rsid w:val="00C124A4"/>
    <w:rsid w:val="00C12D76"/>
    <w:rsid w:val="00C13EA2"/>
    <w:rsid w:val="00C167A5"/>
    <w:rsid w:val="00C16B03"/>
    <w:rsid w:val="00C20C2A"/>
    <w:rsid w:val="00C221C7"/>
    <w:rsid w:val="00C231FF"/>
    <w:rsid w:val="00C23448"/>
    <w:rsid w:val="00C23536"/>
    <w:rsid w:val="00C253F4"/>
    <w:rsid w:val="00C327F9"/>
    <w:rsid w:val="00C334B5"/>
    <w:rsid w:val="00C34F03"/>
    <w:rsid w:val="00C37652"/>
    <w:rsid w:val="00C4281D"/>
    <w:rsid w:val="00C4312C"/>
    <w:rsid w:val="00C440D4"/>
    <w:rsid w:val="00C471E6"/>
    <w:rsid w:val="00C476E6"/>
    <w:rsid w:val="00C47DAB"/>
    <w:rsid w:val="00C506A4"/>
    <w:rsid w:val="00C52348"/>
    <w:rsid w:val="00C52609"/>
    <w:rsid w:val="00C5746C"/>
    <w:rsid w:val="00C63362"/>
    <w:rsid w:val="00C63923"/>
    <w:rsid w:val="00C645A5"/>
    <w:rsid w:val="00C70FF1"/>
    <w:rsid w:val="00C71C7F"/>
    <w:rsid w:val="00C74765"/>
    <w:rsid w:val="00C818BD"/>
    <w:rsid w:val="00C90BE8"/>
    <w:rsid w:val="00C91E6D"/>
    <w:rsid w:val="00C94123"/>
    <w:rsid w:val="00CA0B4B"/>
    <w:rsid w:val="00CA0DD5"/>
    <w:rsid w:val="00CA1166"/>
    <w:rsid w:val="00CA2709"/>
    <w:rsid w:val="00CA3333"/>
    <w:rsid w:val="00CA3365"/>
    <w:rsid w:val="00CA3F9C"/>
    <w:rsid w:val="00CA577A"/>
    <w:rsid w:val="00CA6ED7"/>
    <w:rsid w:val="00CB17DE"/>
    <w:rsid w:val="00CB2BCC"/>
    <w:rsid w:val="00CB4244"/>
    <w:rsid w:val="00CB5301"/>
    <w:rsid w:val="00CB6528"/>
    <w:rsid w:val="00CC2575"/>
    <w:rsid w:val="00CC2AF3"/>
    <w:rsid w:val="00CC66A4"/>
    <w:rsid w:val="00CC72B6"/>
    <w:rsid w:val="00CD0835"/>
    <w:rsid w:val="00CD2517"/>
    <w:rsid w:val="00CD481A"/>
    <w:rsid w:val="00CD5A03"/>
    <w:rsid w:val="00CD63E9"/>
    <w:rsid w:val="00CD7406"/>
    <w:rsid w:val="00CE22F9"/>
    <w:rsid w:val="00CE3651"/>
    <w:rsid w:val="00CE6CEF"/>
    <w:rsid w:val="00CF0C7B"/>
    <w:rsid w:val="00CF17DF"/>
    <w:rsid w:val="00CF23D6"/>
    <w:rsid w:val="00CF3C68"/>
    <w:rsid w:val="00CF430D"/>
    <w:rsid w:val="00CF4B4C"/>
    <w:rsid w:val="00CF5297"/>
    <w:rsid w:val="00CF52A4"/>
    <w:rsid w:val="00CF5DAF"/>
    <w:rsid w:val="00CF6DE8"/>
    <w:rsid w:val="00D02D3C"/>
    <w:rsid w:val="00D037AE"/>
    <w:rsid w:val="00D0576B"/>
    <w:rsid w:val="00D0644C"/>
    <w:rsid w:val="00D0715D"/>
    <w:rsid w:val="00D076E8"/>
    <w:rsid w:val="00D1459A"/>
    <w:rsid w:val="00D14793"/>
    <w:rsid w:val="00D149CE"/>
    <w:rsid w:val="00D15210"/>
    <w:rsid w:val="00D157C3"/>
    <w:rsid w:val="00D15C82"/>
    <w:rsid w:val="00D21CE5"/>
    <w:rsid w:val="00D24731"/>
    <w:rsid w:val="00D25646"/>
    <w:rsid w:val="00D2612C"/>
    <w:rsid w:val="00D2613F"/>
    <w:rsid w:val="00D26504"/>
    <w:rsid w:val="00D26D25"/>
    <w:rsid w:val="00D31C42"/>
    <w:rsid w:val="00D321B1"/>
    <w:rsid w:val="00D3303C"/>
    <w:rsid w:val="00D35ED5"/>
    <w:rsid w:val="00D36303"/>
    <w:rsid w:val="00D365A6"/>
    <w:rsid w:val="00D37785"/>
    <w:rsid w:val="00D377D5"/>
    <w:rsid w:val="00D4085E"/>
    <w:rsid w:val="00D42AE0"/>
    <w:rsid w:val="00D45E30"/>
    <w:rsid w:val="00D45F29"/>
    <w:rsid w:val="00D53DDD"/>
    <w:rsid w:val="00D55185"/>
    <w:rsid w:val="00D5520A"/>
    <w:rsid w:val="00D603C1"/>
    <w:rsid w:val="00D62D26"/>
    <w:rsid w:val="00D6330A"/>
    <w:rsid w:val="00D64E24"/>
    <w:rsid w:val="00D65279"/>
    <w:rsid w:val="00D675D7"/>
    <w:rsid w:val="00D72DB9"/>
    <w:rsid w:val="00D73246"/>
    <w:rsid w:val="00D73BFF"/>
    <w:rsid w:val="00D74CFF"/>
    <w:rsid w:val="00D81B85"/>
    <w:rsid w:val="00D83C6E"/>
    <w:rsid w:val="00D853B5"/>
    <w:rsid w:val="00D85681"/>
    <w:rsid w:val="00D87AA0"/>
    <w:rsid w:val="00D90B2A"/>
    <w:rsid w:val="00D95643"/>
    <w:rsid w:val="00D9713A"/>
    <w:rsid w:val="00D9728B"/>
    <w:rsid w:val="00DA122D"/>
    <w:rsid w:val="00DA299A"/>
    <w:rsid w:val="00DA4BD3"/>
    <w:rsid w:val="00DA6325"/>
    <w:rsid w:val="00DA671F"/>
    <w:rsid w:val="00DA7A0D"/>
    <w:rsid w:val="00DB1546"/>
    <w:rsid w:val="00DB3853"/>
    <w:rsid w:val="00DC19F0"/>
    <w:rsid w:val="00DC658D"/>
    <w:rsid w:val="00DC7E41"/>
    <w:rsid w:val="00DD0334"/>
    <w:rsid w:val="00DD0AC2"/>
    <w:rsid w:val="00DD363A"/>
    <w:rsid w:val="00DD71FA"/>
    <w:rsid w:val="00DE2ADF"/>
    <w:rsid w:val="00DE497E"/>
    <w:rsid w:val="00DE4E45"/>
    <w:rsid w:val="00DE66E8"/>
    <w:rsid w:val="00DF15BA"/>
    <w:rsid w:val="00DF46F1"/>
    <w:rsid w:val="00DF47B0"/>
    <w:rsid w:val="00DF4927"/>
    <w:rsid w:val="00DF5E61"/>
    <w:rsid w:val="00DF6BAC"/>
    <w:rsid w:val="00DF72F4"/>
    <w:rsid w:val="00DF7404"/>
    <w:rsid w:val="00DF7EEA"/>
    <w:rsid w:val="00E010D1"/>
    <w:rsid w:val="00E01B86"/>
    <w:rsid w:val="00E02678"/>
    <w:rsid w:val="00E03C84"/>
    <w:rsid w:val="00E11591"/>
    <w:rsid w:val="00E14292"/>
    <w:rsid w:val="00E1700C"/>
    <w:rsid w:val="00E2366D"/>
    <w:rsid w:val="00E26F8A"/>
    <w:rsid w:val="00E332A4"/>
    <w:rsid w:val="00E36340"/>
    <w:rsid w:val="00E3637B"/>
    <w:rsid w:val="00E370DE"/>
    <w:rsid w:val="00E40432"/>
    <w:rsid w:val="00E4092D"/>
    <w:rsid w:val="00E41068"/>
    <w:rsid w:val="00E41AEE"/>
    <w:rsid w:val="00E45DF6"/>
    <w:rsid w:val="00E4712B"/>
    <w:rsid w:val="00E51390"/>
    <w:rsid w:val="00E549A7"/>
    <w:rsid w:val="00E60772"/>
    <w:rsid w:val="00E61385"/>
    <w:rsid w:val="00E62CA6"/>
    <w:rsid w:val="00E645EF"/>
    <w:rsid w:val="00E64907"/>
    <w:rsid w:val="00E6537C"/>
    <w:rsid w:val="00E700A6"/>
    <w:rsid w:val="00E70F73"/>
    <w:rsid w:val="00E758EC"/>
    <w:rsid w:val="00E75D44"/>
    <w:rsid w:val="00E773FB"/>
    <w:rsid w:val="00E845B9"/>
    <w:rsid w:val="00E90C12"/>
    <w:rsid w:val="00E920AF"/>
    <w:rsid w:val="00E93525"/>
    <w:rsid w:val="00E96FB1"/>
    <w:rsid w:val="00EA4333"/>
    <w:rsid w:val="00EA59EB"/>
    <w:rsid w:val="00EA7FF5"/>
    <w:rsid w:val="00EB44C2"/>
    <w:rsid w:val="00EC3784"/>
    <w:rsid w:val="00EC5643"/>
    <w:rsid w:val="00EC7BFF"/>
    <w:rsid w:val="00ED0335"/>
    <w:rsid w:val="00ED332A"/>
    <w:rsid w:val="00ED5862"/>
    <w:rsid w:val="00ED7849"/>
    <w:rsid w:val="00EE1C43"/>
    <w:rsid w:val="00EE1E0E"/>
    <w:rsid w:val="00EE4884"/>
    <w:rsid w:val="00EE4CA4"/>
    <w:rsid w:val="00EE659B"/>
    <w:rsid w:val="00EE6D27"/>
    <w:rsid w:val="00EE7B00"/>
    <w:rsid w:val="00EF0524"/>
    <w:rsid w:val="00EF4361"/>
    <w:rsid w:val="00EF4441"/>
    <w:rsid w:val="00EF4BA8"/>
    <w:rsid w:val="00EF56C3"/>
    <w:rsid w:val="00EF6ADD"/>
    <w:rsid w:val="00F00932"/>
    <w:rsid w:val="00F015C4"/>
    <w:rsid w:val="00F02732"/>
    <w:rsid w:val="00F062B2"/>
    <w:rsid w:val="00F0697D"/>
    <w:rsid w:val="00F075B2"/>
    <w:rsid w:val="00F12748"/>
    <w:rsid w:val="00F15777"/>
    <w:rsid w:val="00F17462"/>
    <w:rsid w:val="00F209EC"/>
    <w:rsid w:val="00F21F80"/>
    <w:rsid w:val="00F2747A"/>
    <w:rsid w:val="00F27768"/>
    <w:rsid w:val="00F30BD9"/>
    <w:rsid w:val="00F30BFD"/>
    <w:rsid w:val="00F310D2"/>
    <w:rsid w:val="00F370B5"/>
    <w:rsid w:val="00F37A9A"/>
    <w:rsid w:val="00F404F2"/>
    <w:rsid w:val="00F42144"/>
    <w:rsid w:val="00F433EA"/>
    <w:rsid w:val="00F43A22"/>
    <w:rsid w:val="00F43DD1"/>
    <w:rsid w:val="00F453CD"/>
    <w:rsid w:val="00F503E4"/>
    <w:rsid w:val="00F51510"/>
    <w:rsid w:val="00F515DE"/>
    <w:rsid w:val="00F5187D"/>
    <w:rsid w:val="00F62094"/>
    <w:rsid w:val="00F62864"/>
    <w:rsid w:val="00F64053"/>
    <w:rsid w:val="00F65831"/>
    <w:rsid w:val="00F65CF4"/>
    <w:rsid w:val="00F70F05"/>
    <w:rsid w:val="00F72923"/>
    <w:rsid w:val="00F73092"/>
    <w:rsid w:val="00F74398"/>
    <w:rsid w:val="00F7585D"/>
    <w:rsid w:val="00F75B3E"/>
    <w:rsid w:val="00F75BE3"/>
    <w:rsid w:val="00F7752D"/>
    <w:rsid w:val="00F811F5"/>
    <w:rsid w:val="00F81318"/>
    <w:rsid w:val="00F9366E"/>
    <w:rsid w:val="00F93D28"/>
    <w:rsid w:val="00F95906"/>
    <w:rsid w:val="00FA18AC"/>
    <w:rsid w:val="00FA23A1"/>
    <w:rsid w:val="00FA24AE"/>
    <w:rsid w:val="00FA3B41"/>
    <w:rsid w:val="00FA4A1D"/>
    <w:rsid w:val="00FA4F90"/>
    <w:rsid w:val="00FA5CD1"/>
    <w:rsid w:val="00FA69E1"/>
    <w:rsid w:val="00FA72FB"/>
    <w:rsid w:val="00FA7423"/>
    <w:rsid w:val="00FB1185"/>
    <w:rsid w:val="00FB25C9"/>
    <w:rsid w:val="00FB4D47"/>
    <w:rsid w:val="00FB6BC1"/>
    <w:rsid w:val="00FB78ED"/>
    <w:rsid w:val="00FC1550"/>
    <w:rsid w:val="00FC3354"/>
    <w:rsid w:val="00FC3771"/>
    <w:rsid w:val="00FC4384"/>
    <w:rsid w:val="00FD105B"/>
    <w:rsid w:val="00FD1E38"/>
    <w:rsid w:val="00FD2FC9"/>
    <w:rsid w:val="00FD3E16"/>
    <w:rsid w:val="00FD4A30"/>
    <w:rsid w:val="00FD6689"/>
    <w:rsid w:val="00FD6BD2"/>
    <w:rsid w:val="00FD6CB9"/>
    <w:rsid w:val="00FE1512"/>
    <w:rsid w:val="00FE378B"/>
    <w:rsid w:val="00FE50BB"/>
    <w:rsid w:val="00FE568B"/>
    <w:rsid w:val="00FE679F"/>
    <w:rsid w:val="00FE74F5"/>
    <w:rsid w:val="00FF3408"/>
    <w:rsid w:val="00FF6EAA"/>
    <w:rsid w:val="00FF7957"/>
    <w:rsid w:val="00FF7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BA4857"/>
  <w15:chartTrackingRefBased/>
  <w15:docId w15:val="{8FF38D14-7C27-45FB-BFAF-139912443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37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3726"/>
  </w:style>
  <w:style w:type="paragraph" w:styleId="Piedepgina">
    <w:name w:val="footer"/>
    <w:basedOn w:val="Normal"/>
    <w:link w:val="PiedepginaCar"/>
    <w:uiPriority w:val="99"/>
    <w:unhideWhenUsed/>
    <w:rsid w:val="007837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3726"/>
  </w:style>
  <w:style w:type="paragraph" w:styleId="Prrafodelista">
    <w:name w:val="List Paragraph"/>
    <w:basedOn w:val="Normal"/>
    <w:uiPriority w:val="34"/>
    <w:qFormat/>
    <w:rsid w:val="00D15C8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242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4232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03777A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3777A"/>
    <w:rPr>
      <w:color w:val="954F72"/>
      <w:u w:val="single"/>
    </w:rPr>
  </w:style>
  <w:style w:type="paragraph" w:customStyle="1" w:styleId="msonormal0">
    <w:name w:val="msonormal"/>
    <w:basedOn w:val="Normal"/>
    <w:rsid w:val="00037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5">
    <w:name w:val="xl65"/>
    <w:basedOn w:val="Normal"/>
    <w:rsid w:val="0003777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6">
    <w:name w:val="xl66"/>
    <w:basedOn w:val="Normal"/>
    <w:rsid w:val="00037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03777A"/>
    <w:pP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03777A"/>
    <w:pP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9">
    <w:name w:val="xl69"/>
    <w:basedOn w:val="Normal"/>
    <w:rsid w:val="0003777A"/>
    <w:pPr>
      <w:spacing w:before="100" w:beforeAutospacing="1" w:after="100" w:afterAutospacing="1" w:line="240" w:lineRule="auto"/>
      <w:ind w:firstLineChars="300" w:firstLine="300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0">
    <w:name w:val="xl70"/>
    <w:basedOn w:val="Normal"/>
    <w:rsid w:val="0003777A"/>
    <w:pP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5A0587"/>
    <w:pPr>
      <w:spacing w:before="100" w:beforeAutospacing="1" w:after="100" w:afterAutospacing="1" w:line="240" w:lineRule="auto"/>
      <w:ind w:firstLineChars="500" w:firstLine="500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4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1820E5-21B4-4028-9B98-F66DF0AC2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5733</TotalTime>
  <Pages>108</Pages>
  <Words>15829</Words>
  <Characters>87065</Characters>
  <Application>Microsoft Office Word</Application>
  <DocSecurity>0</DocSecurity>
  <Lines>725</Lines>
  <Paragraphs>205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6QV38LA_1909</dc:creator>
  <cp:keywords/>
  <dc:description/>
  <cp:lastModifiedBy>LUIS_QUINONEZ</cp:lastModifiedBy>
  <cp:revision>739</cp:revision>
  <cp:lastPrinted>2023-07-07T20:08:00Z</cp:lastPrinted>
  <dcterms:created xsi:type="dcterms:W3CDTF">2023-05-06T12:54:00Z</dcterms:created>
  <dcterms:modified xsi:type="dcterms:W3CDTF">2024-01-15T19:12:00Z</dcterms:modified>
</cp:coreProperties>
</file>